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35" w:rsidRPr="00DD0635" w:rsidRDefault="00DD0635" w:rsidP="00DD0635">
      <w:pPr>
        <w:shd w:val="clear" w:color="auto" w:fill="FFFFFF"/>
        <w:spacing w:before="100" w:beforeAutospacing="1" w:after="100" w:afterAutospacing="1"/>
        <w:outlineLvl w:val="0"/>
        <w:rPr>
          <w:rFonts w:ascii="Verdana" w:eastAsia="Times New Roman" w:hAnsi="Verdana" w:cs="Times New Roman"/>
          <w:b/>
          <w:bCs/>
          <w:color w:val="000000"/>
          <w:kern w:val="36"/>
          <w:sz w:val="48"/>
          <w:szCs w:val="48"/>
        </w:rPr>
      </w:pPr>
      <w:bookmarkStart w:id="0" w:name="_GoBack"/>
      <w:r w:rsidRPr="00DD0635">
        <w:rPr>
          <w:rFonts w:ascii="Arial" w:eastAsia="Times New Roman" w:hAnsi="Arial" w:cs="Times New Roman"/>
          <w:b/>
          <w:bCs/>
          <w:color w:val="000000"/>
          <w:kern w:val="36"/>
          <w:sz w:val="36"/>
          <w:szCs w:val="36"/>
        </w:rPr>
        <w:t>Restrictions on Ph.D. Courses of Study</w:t>
      </w:r>
    </w:p>
    <w:bookmarkEnd w:id="0"/>
    <w:p w:rsidR="00DD0635" w:rsidRPr="00DD0635" w:rsidRDefault="00DD0635" w:rsidP="00DD0635">
      <w:pPr>
        <w:shd w:val="clear" w:color="auto" w:fill="FFFFFF"/>
        <w:spacing w:before="100" w:beforeAutospacing="1" w:after="100" w:afterAutospacing="1"/>
        <w:rPr>
          <w:rFonts w:ascii="Verdana" w:hAnsi="Verdana" w:cs="Times New Roman"/>
          <w:color w:val="000000"/>
          <w:sz w:val="18"/>
          <w:szCs w:val="18"/>
        </w:rPr>
      </w:pPr>
      <w:r w:rsidRPr="00DD0635">
        <w:rPr>
          <w:rFonts w:ascii="Arial" w:hAnsi="Arial" w:cs="Times New Roman"/>
          <w:color w:val="000000"/>
          <w:sz w:val="27"/>
          <w:szCs w:val="27"/>
        </w:rPr>
        <w:t xml:space="preserve">Ph.D. students are required to take six credit hours of Ph.D.-level (numbered 7000 or above) courses, at least two hours of which must be chemical engineering courses.  These must be pre-approved technical courses, meaning that they appear on your Course of Study.  No special investigation credit hours are allowed unless they are used to cover an experimental </w:t>
      </w:r>
      <w:proofErr w:type="gramStart"/>
      <w:r w:rsidRPr="00DD0635">
        <w:rPr>
          <w:rFonts w:ascii="Arial" w:hAnsi="Arial" w:cs="Times New Roman"/>
          <w:color w:val="000000"/>
          <w:sz w:val="27"/>
          <w:szCs w:val="27"/>
        </w:rPr>
        <w:t>course which</w:t>
      </w:r>
      <w:proofErr w:type="gramEnd"/>
      <w:r w:rsidRPr="00DD0635">
        <w:rPr>
          <w:rFonts w:ascii="Arial" w:hAnsi="Arial" w:cs="Times New Roman"/>
          <w:color w:val="000000"/>
          <w:sz w:val="27"/>
          <w:szCs w:val="27"/>
        </w:rPr>
        <w:t xml:space="preserve"> meets formally and has multiple students. If you think a course is necessary to your course of study that might fall outside of these guidelines, you may take it with the approval of your advisor, and it must appear on your Course of Study.  However, it will be considered an extra (elective) course and will not count toward fulfillment of the course requirement.</w:t>
      </w:r>
    </w:p>
    <w:p w:rsidR="00DD0635" w:rsidRPr="00DD0635" w:rsidRDefault="00DD0635" w:rsidP="00DD0635">
      <w:pPr>
        <w:shd w:val="clear" w:color="auto" w:fill="FFFFFF"/>
        <w:spacing w:before="100" w:beforeAutospacing="1" w:after="100" w:afterAutospacing="1"/>
        <w:rPr>
          <w:rFonts w:ascii="Verdana" w:hAnsi="Verdana" w:cs="Times New Roman"/>
          <w:color w:val="000000"/>
          <w:sz w:val="18"/>
          <w:szCs w:val="18"/>
        </w:rPr>
      </w:pPr>
      <w:r w:rsidRPr="00DD0635">
        <w:rPr>
          <w:rFonts w:ascii="Verdana" w:hAnsi="Verdana" w:cs="Times New Roman"/>
          <w:color w:val="000000"/>
          <w:sz w:val="18"/>
          <w:szCs w:val="18"/>
        </w:rPr>
        <w:t> </w:t>
      </w:r>
    </w:p>
    <w:p w:rsidR="00072B13" w:rsidRDefault="00072B13"/>
    <w:sectPr w:rsidR="00072B13" w:rsidSect="00072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35"/>
    <w:rsid w:val="00072B13"/>
    <w:rsid w:val="00DD0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74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06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635"/>
    <w:rPr>
      <w:rFonts w:ascii="Times" w:hAnsi="Times"/>
      <w:b/>
      <w:bCs/>
      <w:kern w:val="36"/>
      <w:sz w:val="48"/>
      <w:szCs w:val="48"/>
    </w:rPr>
  </w:style>
  <w:style w:type="paragraph" w:styleId="NormalWeb">
    <w:name w:val="Normal (Web)"/>
    <w:basedOn w:val="Normal"/>
    <w:uiPriority w:val="99"/>
    <w:semiHidden/>
    <w:unhideWhenUsed/>
    <w:rsid w:val="00DD063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06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635"/>
    <w:rPr>
      <w:rFonts w:ascii="Times" w:hAnsi="Times"/>
      <w:b/>
      <w:bCs/>
      <w:kern w:val="36"/>
      <w:sz w:val="48"/>
      <w:szCs w:val="48"/>
    </w:rPr>
  </w:style>
  <w:style w:type="paragraph" w:styleId="NormalWeb">
    <w:name w:val="Normal (Web)"/>
    <w:basedOn w:val="Normal"/>
    <w:uiPriority w:val="99"/>
    <w:semiHidden/>
    <w:unhideWhenUsed/>
    <w:rsid w:val="00DD063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1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Macintosh Word</Application>
  <DocSecurity>0</DocSecurity>
  <Lines>5</Lines>
  <Paragraphs>1</Paragraphs>
  <ScaleCrop>false</ScaleCrop>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College Marketing Team</dc:creator>
  <cp:keywords/>
  <dc:description/>
  <cp:lastModifiedBy>Russ College Marketing Team</cp:lastModifiedBy>
  <cp:revision>1</cp:revision>
  <dcterms:created xsi:type="dcterms:W3CDTF">2014-11-06T19:42:00Z</dcterms:created>
  <dcterms:modified xsi:type="dcterms:W3CDTF">2014-11-06T19:43:00Z</dcterms:modified>
</cp:coreProperties>
</file>