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C14E" w14:textId="53DAC5F2" w:rsidR="00E957A0" w:rsidRPr="00980912" w:rsidRDefault="00E957A0" w:rsidP="00505CA9">
      <w:pPr>
        <w:spacing w:after="0"/>
        <w:rPr>
          <w:rFonts w:asciiTheme="minorHAnsi" w:hAnsiTheme="minorHAnsi"/>
          <w:b/>
          <w:sz w:val="36"/>
          <w:szCs w:val="36"/>
        </w:rPr>
      </w:pPr>
      <w:r w:rsidRPr="00980912">
        <w:rPr>
          <w:rFonts w:asciiTheme="minorHAnsi" w:hAnsiTheme="minorHAnsi"/>
          <w:b/>
          <w:sz w:val="36"/>
          <w:szCs w:val="36"/>
        </w:rPr>
        <w:t>Homecoming Parade Guidelines and Entry Forms</w:t>
      </w:r>
    </w:p>
    <w:p w14:paraId="535FACB8" w14:textId="77777777" w:rsidR="00E957A0" w:rsidRPr="00980912" w:rsidRDefault="00B40EB5" w:rsidP="00505CA9">
      <w:pPr>
        <w:spacing w:after="0"/>
        <w:rPr>
          <w:rFonts w:asciiTheme="minorHAnsi" w:hAnsiTheme="minorHAnsi"/>
          <w:sz w:val="24"/>
        </w:rPr>
      </w:pPr>
      <w:hyperlink r:id="rId8" w:history="1">
        <w:r w:rsidR="00505CA9" w:rsidRPr="00980912">
          <w:rPr>
            <w:rStyle w:val="Hyperlink"/>
            <w:rFonts w:asciiTheme="minorHAnsi" w:hAnsiTheme="minorHAnsi"/>
            <w:sz w:val="24"/>
          </w:rPr>
          <w:t>www.ohio.edu/homecoming</w:t>
        </w:r>
      </w:hyperlink>
    </w:p>
    <w:p w14:paraId="1871F174" w14:textId="77777777" w:rsidR="00E957A0" w:rsidRPr="00980912" w:rsidRDefault="00E957A0" w:rsidP="00505CA9">
      <w:pPr>
        <w:spacing w:after="0"/>
        <w:rPr>
          <w:rFonts w:asciiTheme="minorHAnsi" w:hAnsiTheme="minorHAnsi"/>
          <w:sz w:val="24"/>
        </w:rPr>
      </w:pPr>
    </w:p>
    <w:p w14:paraId="6648A41D" w14:textId="77777777" w:rsidR="005A352B" w:rsidRPr="00980912" w:rsidRDefault="00E957A0" w:rsidP="00505CA9">
      <w:pPr>
        <w:spacing w:after="0"/>
        <w:rPr>
          <w:rFonts w:asciiTheme="minorHAnsi" w:hAnsiTheme="minorHAnsi"/>
          <w:sz w:val="28"/>
          <w:szCs w:val="28"/>
        </w:rPr>
      </w:pPr>
      <w:r w:rsidRPr="00980912">
        <w:rPr>
          <w:rFonts w:asciiTheme="minorHAnsi" w:hAnsiTheme="minorHAnsi"/>
          <w:b/>
          <w:sz w:val="28"/>
          <w:szCs w:val="28"/>
        </w:rPr>
        <w:t>Homecoming Parade Information</w:t>
      </w:r>
    </w:p>
    <w:p w14:paraId="0BCCD67D" w14:textId="5EC9CA88" w:rsidR="00E957A0" w:rsidRPr="00980912" w:rsidRDefault="0089689A" w:rsidP="00505CA9">
      <w:pPr>
        <w:spacing w:after="0"/>
        <w:rPr>
          <w:rFonts w:asciiTheme="minorHAnsi" w:hAnsiTheme="minorHAnsi"/>
          <w:sz w:val="24"/>
        </w:rPr>
      </w:pPr>
      <w:r>
        <w:rPr>
          <w:rFonts w:asciiTheme="minorHAnsi" w:hAnsiTheme="minorHAnsi"/>
          <w:b/>
          <w:sz w:val="24"/>
        </w:rPr>
        <w:t>Saturday, October 20</w:t>
      </w:r>
      <w:r w:rsidR="00E957A0" w:rsidRPr="00980912">
        <w:rPr>
          <w:rFonts w:asciiTheme="minorHAnsi" w:hAnsiTheme="minorHAnsi"/>
          <w:b/>
          <w:sz w:val="24"/>
        </w:rPr>
        <w:t>, 201</w:t>
      </w:r>
      <w:r>
        <w:rPr>
          <w:rFonts w:asciiTheme="minorHAnsi" w:hAnsiTheme="minorHAnsi"/>
          <w:b/>
          <w:sz w:val="24"/>
        </w:rPr>
        <w:t>8</w:t>
      </w:r>
    </w:p>
    <w:p w14:paraId="4C4D26BE" w14:textId="66EF047D" w:rsidR="00E957A0" w:rsidRPr="00980912" w:rsidRDefault="00E957A0" w:rsidP="00505CA9">
      <w:pPr>
        <w:spacing w:after="0"/>
        <w:rPr>
          <w:rFonts w:asciiTheme="minorHAnsi" w:hAnsiTheme="minorHAnsi"/>
          <w:b/>
          <w:sz w:val="24"/>
        </w:rPr>
      </w:pPr>
      <w:r w:rsidRPr="00980912">
        <w:rPr>
          <w:rFonts w:asciiTheme="minorHAnsi" w:hAnsiTheme="minorHAnsi"/>
          <w:b/>
          <w:sz w:val="24"/>
        </w:rPr>
        <w:t>Parade Start Time: 10:00AM</w:t>
      </w:r>
      <w:r w:rsidR="00A53473">
        <w:rPr>
          <w:rFonts w:asciiTheme="minorHAnsi" w:hAnsiTheme="minorHAnsi"/>
          <w:b/>
          <w:sz w:val="24"/>
        </w:rPr>
        <w:t xml:space="preserve"> </w:t>
      </w:r>
    </w:p>
    <w:p w14:paraId="157994DC" w14:textId="4649C16E" w:rsidR="002B793A" w:rsidRPr="00980912" w:rsidRDefault="00E957A0" w:rsidP="00505CA9">
      <w:pPr>
        <w:spacing w:after="0"/>
        <w:rPr>
          <w:rFonts w:asciiTheme="minorHAnsi" w:hAnsiTheme="minorHAnsi"/>
          <w:b/>
          <w:sz w:val="24"/>
        </w:rPr>
      </w:pPr>
      <w:r w:rsidRPr="00980912">
        <w:rPr>
          <w:rFonts w:asciiTheme="minorHAnsi" w:hAnsiTheme="minorHAnsi"/>
          <w:sz w:val="24"/>
        </w:rPr>
        <w:t xml:space="preserve">To incorporate this year’s theme, </w:t>
      </w:r>
      <w:r w:rsidR="00164314" w:rsidRPr="00980912">
        <w:rPr>
          <w:rFonts w:asciiTheme="minorHAnsi" w:hAnsiTheme="minorHAnsi"/>
          <w:b/>
          <w:sz w:val="24"/>
        </w:rPr>
        <w:t>“</w:t>
      </w:r>
      <w:r w:rsidR="0089689A">
        <w:rPr>
          <w:rFonts w:asciiTheme="minorHAnsi" w:hAnsiTheme="minorHAnsi"/>
          <w:b/>
          <w:sz w:val="24"/>
        </w:rPr>
        <w:t>Athens State of Mind”</w:t>
      </w:r>
      <w:r w:rsidR="00C2308C" w:rsidRPr="00980912">
        <w:rPr>
          <w:rFonts w:asciiTheme="minorHAnsi" w:hAnsiTheme="minorHAnsi"/>
          <w:b/>
          <w:sz w:val="24"/>
        </w:rPr>
        <w:t xml:space="preserve"> </w:t>
      </w:r>
    </w:p>
    <w:p w14:paraId="224DC8D5" w14:textId="77777777" w:rsidR="00E957A0" w:rsidRPr="00980912" w:rsidRDefault="00E957A0" w:rsidP="00505CA9">
      <w:pPr>
        <w:spacing w:after="0"/>
        <w:rPr>
          <w:rFonts w:asciiTheme="minorHAnsi" w:hAnsiTheme="minorHAnsi"/>
          <w:sz w:val="24"/>
        </w:rPr>
      </w:pPr>
    </w:p>
    <w:p w14:paraId="1D1E4DC0" w14:textId="6AB7D1D5" w:rsidR="00E957A0" w:rsidRPr="00980912" w:rsidRDefault="00E957A0" w:rsidP="00505CA9">
      <w:pPr>
        <w:spacing w:after="0"/>
        <w:rPr>
          <w:rFonts w:asciiTheme="minorHAnsi" w:hAnsiTheme="minorHAnsi"/>
          <w:sz w:val="24"/>
        </w:rPr>
      </w:pPr>
      <w:r w:rsidRPr="00980912">
        <w:rPr>
          <w:rFonts w:asciiTheme="minorHAnsi" w:hAnsiTheme="minorHAnsi"/>
          <w:sz w:val="24"/>
        </w:rPr>
        <w:t>Prizes will be awarded to the first, second, and</w:t>
      </w:r>
      <w:r w:rsidR="002B793A" w:rsidRPr="00980912">
        <w:rPr>
          <w:rFonts w:asciiTheme="minorHAnsi" w:hAnsiTheme="minorHAnsi"/>
          <w:sz w:val="24"/>
        </w:rPr>
        <w:t xml:space="preserve"> third place floats and banners</w:t>
      </w:r>
      <w:r w:rsidRPr="00980912">
        <w:rPr>
          <w:rFonts w:asciiTheme="minorHAnsi" w:hAnsiTheme="minorHAnsi"/>
          <w:sz w:val="24"/>
        </w:rPr>
        <w:t>.</w:t>
      </w:r>
      <w:r w:rsidR="005C0E41" w:rsidRPr="00980912">
        <w:rPr>
          <w:rFonts w:asciiTheme="minorHAnsi" w:hAnsiTheme="minorHAnsi"/>
          <w:sz w:val="24"/>
        </w:rPr>
        <w:t xml:space="preserve"> Winners will receive recognition at the football game following the parade. </w:t>
      </w:r>
    </w:p>
    <w:p w14:paraId="690D8888" w14:textId="77777777" w:rsidR="00E957A0" w:rsidRPr="00980912" w:rsidRDefault="00E957A0" w:rsidP="00505CA9">
      <w:pPr>
        <w:spacing w:after="0"/>
        <w:rPr>
          <w:rFonts w:asciiTheme="minorHAnsi" w:hAnsiTheme="minorHAnsi"/>
          <w:sz w:val="24"/>
        </w:rPr>
      </w:pPr>
    </w:p>
    <w:p w14:paraId="473BAA70" w14:textId="77777777" w:rsidR="00E957A0" w:rsidRPr="00980912" w:rsidRDefault="00BC511F" w:rsidP="00505CA9">
      <w:pPr>
        <w:spacing w:after="0"/>
        <w:rPr>
          <w:rFonts w:asciiTheme="minorHAnsi" w:hAnsiTheme="minorHAnsi"/>
          <w:b/>
          <w:sz w:val="28"/>
          <w:szCs w:val="28"/>
        </w:rPr>
      </w:pPr>
      <w:r w:rsidRPr="00980912">
        <w:rPr>
          <w:rFonts w:asciiTheme="minorHAnsi" w:hAnsiTheme="minorHAnsi"/>
          <w:b/>
          <w:sz w:val="28"/>
          <w:szCs w:val="28"/>
        </w:rPr>
        <w:t>REGISTRATION INFORMATION</w:t>
      </w:r>
      <w:r w:rsidR="00C2308C" w:rsidRPr="00980912">
        <w:rPr>
          <w:rFonts w:asciiTheme="minorHAnsi" w:hAnsiTheme="minorHAnsi"/>
          <w:b/>
          <w:sz w:val="28"/>
          <w:szCs w:val="28"/>
        </w:rPr>
        <w:t>:</w:t>
      </w:r>
    </w:p>
    <w:p w14:paraId="57066D24" w14:textId="4CF5E9E3" w:rsidR="00E957A0" w:rsidRPr="00980912" w:rsidRDefault="00F5079D" w:rsidP="00505CA9">
      <w:pPr>
        <w:spacing w:after="0"/>
        <w:rPr>
          <w:rFonts w:asciiTheme="minorHAnsi" w:hAnsiTheme="minorHAnsi"/>
          <w:sz w:val="24"/>
        </w:rPr>
      </w:pPr>
      <w:r w:rsidRPr="00980912">
        <w:rPr>
          <w:rFonts w:asciiTheme="minorHAnsi" w:hAnsiTheme="minorHAnsi"/>
          <w:sz w:val="24"/>
        </w:rPr>
        <w:t>Submit application online at www.</w:t>
      </w:r>
      <w:r w:rsidR="00D14520" w:rsidRPr="00980912">
        <w:rPr>
          <w:rFonts w:asciiTheme="minorHAnsi" w:hAnsiTheme="minorHAnsi"/>
          <w:sz w:val="24"/>
        </w:rPr>
        <w:t>ohio</w:t>
      </w:r>
      <w:r w:rsidRPr="00980912">
        <w:rPr>
          <w:rFonts w:asciiTheme="minorHAnsi" w:hAnsiTheme="minorHAnsi"/>
          <w:sz w:val="24"/>
        </w:rPr>
        <w:t>.edu/homecoming</w:t>
      </w:r>
      <w:r w:rsidR="00164314" w:rsidRPr="00980912">
        <w:rPr>
          <w:rFonts w:asciiTheme="minorHAnsi" w:hAnsiTheme="minorHAnsi"/>
          <w:sz w:val="24"/>
        </w:rPr>
        <w:t xml:space="preserve">. </w:t>
      </w:r>
    </w:p>
    <w:p w14:paraId="7EE7A3C1" w14:textId="77777777" w:rsidR="00E741F2" w:rsidRDefault="00E741F2" w:rsidP="00E741F2">
      <w:pPr>
        <w:spacing w:after="0"/>
        <w:rPr>
          <w:rFonts w:asciiTheme="minorHAnsi" w:hAnsiTheme="minorHAnsi"/>
          <w:b/>
          <w:sz w:val="24"/>
        </w:rPr>
      </w:pPr>
    </w:p>
    <w:p w14:paraId="311B49B6" w14:textId="69631A33" w:rsidR="00E741F2" w:rsidRPr="00980912" w:rsidRDefault="00E741F2" w:rsidP="00E741F2">
      <w:pPr>
        <w:spacing w:after="0"/>
        <w:rPr>
          <w:rFonts w:asciiTheme="minorHAnsi" w:hAnsiTheme="minorHAnsi"/>
          <w:sz w:val="24"/>
        </w:rPr>
      </w:pPr>
      <w:r w:rsidRPr="00980912">
        <w:rPr>
          <w:rFonts w:asciiTheme="minorHAnsi" w:hAnsiTheme="minorHAnsi"/>
          <w:b/>
          <w:sz w:val="24"/>
        </w:rPr>
        <w:t>Parade Entry Description</w:t>
      </w:r>
      <w:r w:rsidRPr="00980912">
        <w:rPr>
          <w:rFonts w:asciiTheme="minorHAnsi" w:hAnsiTheme="minorHAnsi"/>
          <w:sz w:val="24"/>
        </w:rPr>
        <w:t xml:space="preserve"> </w:t>
      </w:r>
      <w:r w:rsidRPr="00980912">
        <w:rPr>
          <w:rFonts w:asciiTheme="minorHAnsi" w:hAnsiTheme="minorHAnsi"/>
          <w:sz w:val="24"/>
        </w:rPr>
        <w:br/>
        <w:t>Describe your entry in the Homecoming Parade and how it supports this year’s theme, “</w:t>
      </w:r>
      <w:r w:rsidR="0089689A">
        <w:rPr>
          <w:rFonts w:asciiTheme="minorHAnsi" w:hAnsiTheme="minorHAnsi"/>
          <w:sz w:val="24"/>
        </w:rPr>
        <w:t>Athens State of Mind</w:t>
      </w:r>
      <w:r w:rsidRPr="00980912">
        <w:rPr>
          <w:rFonts w:asciiTheme="minorHAnsi" w:hAnsiTheme="minorHAnsi"/>
          <w:sz w:val="24"/>
        </w:rPr>
        <w:t>”. Consider including names of people, a description of the float/banner, and anything unique about your entry or organization. This information will be used to create a description that will be read as your entry passes by the judges’ table on the Schoonover Patio. The Campus Involvement Center reserves the right to edit the description that will be read.</w:t>
      </w:r>
    </w:p>
    <w:p w14:paraId="2C95F1D8" w14:textId="77777777" w:rsidR="00E957A0" w:rsidRPr="00980912" w:rsidRDefault="00E957A0" w:rsidP="00505CA9">
      <w:pPr>
        <w:spacing w:after="0"/>
        <w:rPr>
          <w:rFonts w:asciiTheme="minorHAnsi" w:hAnsiTheme="minorHAnsi"/>
          <w:b/>
          <w:color w:val="FF0000"/>
          <w:sz w:val="24"/>
        </w:rPr>
      </w:pPr>
    </w:p>
    <w:p w14:paraId="0F6BB74D" w14:textId="77777777" w:rsidR="00E957A0" w:rsidRPr="00980912" w:rsidRDefault="00BC511F" w:rsidP="00505CA9">
      <w:pPr>
        <w:spacing w:after="0"/>
        <w:rPr>
          <w:rFonts w:asciiTheme="minorHAnsi" w:hAnsiTheme="minorHAnsi"/>
          <w:b/>
          <w:sz w:val="24"/>
        </w:rPr>
      </w:pPr>
      <w:r w:rsidRPr="00980912">
        <w:rPr>
          <w:rFonts w:asciiTheme="minorHAnsi" w:hAnsiTheme="minorHAnsi"/>
          <w:b/>
          <w:sz w:val="24"/>
        </w:rPr>
        <w:t>PARADE DAY INFORMATION</w:t>
      </w:r>
    </w:p>
    <w:p w14:paraId="3263B18E" w14:textId="59736301" w:rsidR="00E957A0" w:rsidRPr="00980912" w:rsidRDefault="00E957A0" w:rsidP="00505CA9">
      <w:pPr>
        <w:spacing w:after="0"/>
        <w:rPr>
          <w:rFonts w:asciiTheme="minorHAnsi" w:hAnsiTheme="minorHAnsi"/>
          <w:sz w:val="24"/>
        </w:rPr>
      </w:pPr>
      <w:r w:rsidRPr="00980912">
        <w:rPr>
          <w:rFonts w:asciiTheme="minorHAnsi" w:hAnsiTheme="minorHAnsi"/>
          <w:sz w:val="24"/>
        </w:rPr>
        <w:t xml:space="preserve">The parade </w:t>
      </w:r>
      <w:r w:rsidR="00505CA9" w:rsidRPr="00980912">
        <w:rPr>
          <w:rFonts w:asciiTheme="minorHAnsi" w:hAnsiTheme="minorHAnsi"/>
          <w:sz w:val="24"/>
        </w:rPr>
        <w:t>begins</w:t>
      </w:r>
      <w:r w:rsidRPr="00980912">
        <w:rPr>
          <w:rFonts w:asciiTheme="minorHAnsi" w:hAnsiTheme="minorHAnsi"/>
          <w:sz w:val="24"/>
        </w:rPr>
        <w:t xml:space="preserve"> at</w:t>
      </w:r>
      <w:r w:rsidR="00A53473">
        <w:rPr>
          <w:rFonts w:asciiTheme="minorHAnsi" w:hAnsiTheme="minorHAnsi"/>
          <w:b/>
          <w:sz w:val="24"/>
        </w:rPr>
        <w:t xml:space="preserve"> </w:t>
      </w:r>
      <w:r w:rsidR="00A53473" w:rsidRPr="00980912">
        <w:rPr>
          <w:rFonts w:asciiTheme="minorHAnsi" w:hAnsiTheme="minorHAnsi"/>
          <w:b/>
          <w:sz w:val="24"/>
        </w:rPr>
        <w:t>10:00AM</w:t>
      </w:r>
      <w:r w:rsidR="00A53473">
        <w:rPr>
          <w:rFonts w:asciiTheme="minorHAnsi" w:hAnsiTheme="minorHAnsi"/>
          <w:b/>
          <w:sz w:val="24"/>
        </w:rPr>
        <w:t xml:space="preserve"> </w:t>
      </w:r>
      <w:r w:rsidR="00C2308C" w:rsidRPr="00980912">
        <w:rPr>
          <w:rFonts w:asciiTheme="minorHAnsi" w:hAnsiTheme="minorHAnsi"/>
          <w:sz w:val="24"/>
        </w:rPr>
        <w:t>and</w:t>
      </w:r>
      <w:r w:rsidR="00505CA9" w:rsidRPr="00980912">
        <w:rPr>
          <w:rFonts w:asciiTheme="minorHAnsi" w:hAnsiTheme="minorHAnsi"/>
          <w:sz w:val="24"/>
        </w:rPr>
        <w:t xml:space="preserve"> </w:t>
      </w:r>
      <w:r w:rsidR="00C2308C" w:rsidRPr="00980912">
        <w:rPr>
          <w:rFonts w:asciiTheme="minorHAnsi" w:hAnsiTheme="minorHAnsi"/>
          <w:sz w:val="24"/>
        </w:rPr>
        <w:t xml:space="preserve">following with </w:t>
      </w:r>
      <w:r w:rsidR="00505CA9" w:rsidRPr="00980912">
        <w:rPr>
          <w:rFonts w:asciiTheme="minorHAnsi" w:hAnsiTheme="minorHAnsi"/>
          <w:sz w:val="24"/>
        </w:rPr>
        <w:t xml:space="preserve">the Ohio University Bobcats football game against </w:t>
      </w:r>
      <w:r w:rsidR="0089689A">
        <w:rPr>
          <w:rFonts w:asciiTheme="minorHAnsi" w:hAnsiTheme="minorHAnsi"/>
          <w:sz w:val="24"/>
        </w:rPr>
        <w:t>Bowling Green State University</w:t>
      </w:r>
      <w:r w:rsidRPr="00980912">
        <w:rPr>
          <w:rFonts w:asciiTheme="minorHAnsi" w:hAnsiTheme="minorHAnsi"/>
          <w:sz w:val="24"/>
        </w:rPr>
        <w:t>.</w:t>
      </w:r>
      <w:r w:rsidRPr="00980912">
        <w:rPr>
          <w:rFonts w:asciiTheme="minorHAnsi" w:hAnsiTheme="minorHAnsi"/>
          <w:color w:val="FF0000"/>
          <w:sz w:val="24"/>
        </w:rPr>
        <w:t xml:space="preserve"> </w:t>
      </w:r>
      <w:r w:rsidRPr="00980912">
        <w:rPr>
          <w:rFonts w:asciiTheme="minorHAnsi" w:hAnsiTheme="minorHAnsi"/>
          <w:sz w:val="24"/>
        </w:rPr>
        <w:t>It is critical that we have cooperation from all participating members of the parade in order to make the parade run</w:t>
      </w:r>
      <w:r w:rsidRPr="00980912">
        <w:rPr>
          <w:rFonts w:asciiTheme="minorHAnsi" w:hAnsiTheme="minorHAnsi"/>
          <w:color w:val="FF0000"/>
          <w:sz w:val="24"/>
        </w:rPr>
        <w:t xml:space="preserve"> </w:t>
      </w:r>
      <w:r w:rsidRPr="00980912">
        <w:rPr>
          <w:rFonts w:asciiTheme="minorHAnsi" w:hAnsiTheme="minorHAnsi"/>
          <w:sz w:val="24"/>
        </w:rPr>
        <w:t>smoothly.</w:t>
      </w:r>
      <w:r w:rsidR="00505CA9" w:rsidRPr="00980912">
        <w:rPr>
          <w:rFonts w:asciiTheme="minorHAnsi" w:hAnsiTheme="minorHAnsi"/>
          <w:sz w:val="24"/>
        </w:rPr>
        <w:t xml:space="preserve"> </w:t>
      </w:r>
      <w:r w:rsidRPr="00980912">
        <w:rPr>
          <w:rFonts w:asciiTheme="minorHAnsi" w:hAnsiTheme="minorHAnsi"/>
          <w:b/>
          <w:sz w:val="24"/>
        </w:rPr>
        <w:t>The parade WILL take place RAIN OR SHINE!</w:t>
      </w:r>
      <w:r w:rsidRPr="00980912">
        <w:rPr>
          <w:rFonts w:asciiTheme="minorHAnsi" w:hAnsiTheme="minorHAnsi"/>
          <w:sz w:val="24"/>
        </w:rPr>
        <w:t xml:space="preserve"> In the event of severe weather, </w:t>
      </w:r>
      <w:r w:rsidR="007578AA" w:rsidRPr="00980912">
        <w:rPr>
          <w:rFonts w:asciiTheme="minorHAnsi" w:hAnsiTheme="minorHAnsi"/>
          <w:sz w:val="24"/>
        </w:rPr>
        <w:t>a parade staff member will notify the contact person listed on the entry form via phone</w:t>
      </w:r>
      <w:r w:rsidRPr="00980912">
        <w:rPr>
          <w:rFonts w:asciiTheme="minorHAnsi" w:hAnsiTheme="minorHAnsi"/>
          <w:sz w:val="24"/>
        </w:rPr>
        <w:t>.</w:t>
      </w:r>
    </w:p>
    <w:p w14:paraId="0F20DC67" w14:textId="77777777" w:rsidR="00E00F87" w:rsidRPr="00980912" w:rsidRDefault="00E00F87" w:rsidP="00505CA9">
      <w:pPr>
        <w:spacing w:after="0"/>
        <w:rPr>
          <w:rFonts w:asciiTheme="minorHAnsi" w:hAnsiTheme="minorHAnsi"/>
          <w:sz w:val="24"/>
        </w:rPr>
      </w:pPr>
    </w:p>
    <w:p w14:paraId="7D7A9762" w14:textId="5F52554B" w:rsidR="0078458D" w:rsidRPr="00980912" w:rsidRDefault="00E957A0" w:rsidP="00505CA9">
      <w:pPr>
        <w:spacing w:after="0"/>
        <w:rPr>
          <w:rFonts w:asciiTheme="minorHAnsi" w:hAnsiTheme="minorHAnsi"/>
          <w:sz w:val="24"/>
        </w:rPr>
      </w:pPr>
      <w:r w:rsidRPr="00980912">
        <w:rPr>
          <w:rFonts w:asciiTheme="minorHAnsi" w:hAnsiTheme="minorHAnsi"/>
          <w:b/>
          <w:sz w:val="24"/>
        </w:rPr>
        <w:t>Check in</w:t>
      </w:r>
      <w:r w:rsidRPr="00980912">
        <w:rPr>
          <w:rFonts w:asciiTheme="minorHAnsi" w:hAnsiTheme="minorHAnsi"/>
          <w:sz w:val="24"/>
        </w:rPr>
        <w:t xml:space="preserve"> will start at </w:t>
      </w:r>
      <w:r w:rsidR="00A53473">
        <w:rPr>
          <w:rFonts w:asciiTheme="minorHAnsi" w:hAnsiTheme="minorHAnsi"/>
          <w:b/>
          <w:sz w:val="24"/>
        </w:rPr>
        <w:t>8</w:t>
      </w:r>
      <w:r w:rsidR="00A53473" w:rsidRPr="00980912">
        <w:rPr>
          <w:rFonts w:asciiTheme="minorHAnsi" w:hAnsiTheme="minorHAnsi"/>
          <w:b/>
          <w:sz w:val="24"/>
        </w:rPr>
        <w:t>:00AM</w:t>
      </w:r>
      <w:r w:rsidR="00A53473">
        <w:rPr>
          <w:rFonts w:asciiTheme="minorHAnsi" w:hAnsiTheme="minorHAnsi"/>
          <w:b/>
          <w:sz w:val="24"/>
        </w:rPr>
        <w:t xml:space="preserve"> </w:t>
      </w:r>
      <w:r w:rsidRPr="00980912">
        <w:rPr>
          <w:rFonts w:asciiTheme="minorHAnsi" w:hAnsiTheme="minorHAnsi"/>
          <w:sz w:val="24"/>
        </w:rPr>
        <w:t xml:space="preserve">at </w:t>
      </w:r>
      <w:r w:rsidR="00A53473">
        <w:rPr>
          <w:rFonts w:asciiTheme="minorHAnsi" w:hAnsiTheme="minorHAnsi"/>
          <w:sz w:val="24"/>
        </w:rPr>
        <w:t>West Union Street Office Complex (WUSOC) parking lot</w:t>
      </w:r>
      <w:r w:rsidRPr="00980912">
        <w:rPr>
          <w:rFonts w:asciiTheme="minorHAnsi" w:hAnsiTheme="minorHAnsi"/>
          <w:sz w:val="24"/>
        </w:rPr>
        <w:t xml:space="preserve">. </w:t>
      </w:r>
      <w:r w:rsidR="008474D2" w:rsidRPr="00980912">
        <w:rPr>
          <w:rFonts w:asciiTheme="minorHAnsi" w:hAnsiTheme="minorHAnsi"/>
          <w:b/>
          <w:sz w:val="24"/>
          <w:u w:val="single"/>
        </w:rPr>
        <w:t>S</w:t>
      </w:r>
      <w:r w:rsidRPr="00980912">
        <w:rPr>
          <w:rFonts w:asciiTheme="minorHAnsi" w:hAnsiTheme="minorHAnsi"/>
          <w:b/>
          <w:sz w:val="24"/>
          <w:u w:val="single"/>
        </w:rPr>
        <w:t>pecific locations and times will be assigned once all entries are received</w:t>
      </w:r>
      <w:r w:rsidRPr="00980912">
        <w:rPr>
          <w:rFonts w:asciiTheme="minorHAnsi" w:hAnsiTheme="minorHAnsi"/>
          <w:sz w:val="24"/>
        </w:rPr>
        <w:t xml:space="preserve">. </w:t>
      </w:r>
      <w:r w:rsidR="0089689A">
        <w:rPr>
          <w:rFonts w:asciiTheme="minorHAnsi" w:hAnsiTheme="minorHAnsi"/>
          <w:sz w:val="24"/>
        </w:rPr>
        <w:t xml:space="preserve">The contact person will receive an email with the assignment. </w:t>
      </w:r>
    </w:p>
    <w:p w14:paraId="409F2A9F" w14:textId="77777777" w:rsidR="0078458D" w:rsidRPr="00980912" w:rsidRDefault="0078458D" w:rsidP="00505CA9">
      <w:pPr>
        <w:spacing w:after="0"/>
        <w:rPr>
          <w:rFonts w:asciiTheme="minorHAnsi" w:hAnsiTheme="minorHAnsi"/>
          <w:sz w:val="24"/>
        </w:rPr>
      </w:pPr>
    </w:p>
    <w:p w14:paraId="2F790426" w14:textId="2B89B479" w:rsidR="00E741F2" w:rsidRDefault="00E957A0" w:rsidP="00505CA9">
      <w:pPr>
        <w:spacing w:after="0"/>
        <w:rPr>
          <w:rFonts w:asciiTheme="minorHAnsi" w:hAnsiTheme="minorHAnsi"/>
          <w:sz w:val="24"/>
        </w:rPr>
      </w:pPr>
      <w:r w:rsidRPr="00980912">
        <w:rPr>
          <w:rFonts w:asciiTheme="minorHAnsi" w:hAnsiTheme="minorHAnsi"/>
          <w:sz w:val="24"/>
        </w:rPr>
        <w:t>The parade officially start</w:t>
      </w:r>
      <w:r w:rsidR="00BC511F" w:rsidRPr="00980912">
        <w:rPr>
          <w:rFonts w:asciiTheme="minorHAnsi" w:hAnsiTheme="minorHAnsi"/>
          <w:sz w:val="24"/>
        </w:rPr>
        <w:t>s</w:t>
      </w:r>
      <w:r w:rsidR="00A53473">
        <w:rPr>
          <w:rFonts w:asciiTheme="minorHAnsi" w:hAnsiTheme="minorHAnsi"/>
          <w:sz w:val="24"/>
        </w:rPr>
        <w:t xml:space="preserve"> as units turn left</w:t>
      </w:r>
      <w:r w:rsidRPr="00980912">
        <w:rPr>
          <w:rFonts w:asciiTheme="minorHAnsi" w:hAnsiTheme="minorHAnsi"/>
          <w:sz w:val="24"/>
        </w:rPr>
        <w:t xml:space="preserve"> onto </w:t>
      </w:r>
      <w:r w:rsidR="00BC511F" w:rsidRPr="00980912">
        <w:rPr>
          <w:rFonts w:asciiTheme="minorHAnsi" w:hAnsiTheme="minorHAnsi"/>
          <w:sz w:val="24"/>
        </w:rPr>
        <w:t>Union</w:t>
      </w:r>
      <w:r w:rsidRPr="00980912">
        <w:rPr>
          <w:rFonts w:asciiTheme="minorHAnsi" w:hAnsiTheme="minorHAnsi"/>
          <w:sz w:val="24"/>
        </w:rPr>
        <w:t xml:space="preserve"> Street</w:t>
      </w:r>
      <w:r w:rsidR="008474D2" w:rsidRPr="00980912">
        <w:rPr>
          <w:rFonts w:asciiTheme="minorHAnsi" w:hAnsiTheme="minorHAnsi"/>
          <w:sz w:val="24"/>
        </w:rPr>
        <w:t xml:space="preserve"> (</w:t>
      </w:r>
      <w:r w:rsidR="00A53473">
        <w:rPr>
          <w:rFonts w:asciiTheme="minorHAnsi" w:hAnsiTheme="minorHAnsi"/>
          <w:sz w:val="24"/>
        </w:rPr>
        <w:t>From WUSOC parking lot</w:t>
      </w:r>
      <w:r w:rsidR="008474D2" w:rsidRPr="00980912">
        <w:rPr>
          <w:rFonts w:asciiTheme="minorHAnsi" w:hAnsiTheme="minorHAnsi"/>
          <w:sz w:val="24"/>
        </w:rPr>
        <w:t>)</w:t>
      </w:r>
      <w:r w:rsidRPr="00980912">
        <w:rPr>
          <w:rFonts w:asciiTheme="minorHAnsi" w:hAnsiTheme="minorHAnsi"/>
          <w:sz w:val="24"/>
        </w:rPr>
        <w:t xml:space="preserve">, continuing </w:t>
      </w:r>
      <w:r w:rsidR="00BC511F" w:rsidRPr="00980912">
        <w:rPr>
          <w:rFonts w:asciiTheme="minorHAnsi" w:hAnsiTheme="minorHAnsi"/>
          <w:sz w:val="24"/>
        </w:rPr>
        <w:t>up Union Street to turn right on</w:t>
      </w:r>
      <w:r w:rsidRPr="00980912">
        <w:rPr>
          <w:rFonts w:asciiTheme="minorHAnsi" w:hAnsiTheme="minorHAnsi"/>
          <w:sz w:val="24"/>
        </w:rPr>
        <w:t xml:space="preserve"> </w:t>
      </w:r>
      <w:r w:rsidR="00D514C4" w:rsidRPr="00980912">
        <w:rPr>
          <w:rFonts w:asciiTheme="minorHAnsi" w:hAnsiTheme="minorHAnsi"/>
          <w:sz w:val="24"/>
        </w:rPr>
        <w:t xml:space="preserve">S. Congress. The parade will </w:t>
      </w:r>
      <w:r w:rsidR="003E1150" w:rsidRPr="00980912">
        <w:rPr>
          <w:rFonts w:asciiTheme="minorHAnsi" w:hAnsiTheme="minorHAnsi"/>
          <w:sz w:val="24"/>
        </w:rPr>
        <w:t>then make a Left onto President</w:t>
      </w:r>
      <w:r w:rsidR="00D514C4" w:rsidRPr="00980912">
        <w:rPr>
          <w:rFonts w:asciiTheme="minorHAnsi" w:hAnsiTheme="minorHAnsi"/>
          <w:sz w:val="24"/>
        </w:rPr>
        <w:t xml:space="preserve"> St</w:t>
      </w:r>
      <w:r w:rsidR="0089689A">
        <w:rPr>
          <w:rFonts w:asciiTheme="minorHAnsi" w:hAnsiTheme="minorHAnsi"/>
          <w:sz w:val="24"/>
        </w:rPr>
        <w:t>reet</w:t>
      </w:r>
      <w:r w:rsidR="00D514C4" w:rsidRPr="00980912">
        <w:rPr>
          <w:rFonts w:asciiTheme="minorHAnsi" w:hAnsiTheme="minorHAnsi"/>
          <w:sz w:val="24"/>
        </w:rPr>
        <w:t xml:space="preserve"> before turning</w:t>
      </w:r>
      <w:r w:rsidR="004E7DDE" w:rsidRPr="00980912">
        <w:rPr>
          <w:rFonts w:asciiTheme="minorHAnsi" w:hAnsiTheme="minorHAnsi"/>
          <w:sz w:val="24"/>
        </w:rPr>
        <w:t xml:space="preserve"> left</w:t>
      </w:r>
      <w:r w:rsidR="00D514C4" w:rsidRPr="00980912">
        <w:rPr>
          <w:rFonts w:asciiTheme="minorHAnsi" w:hAnsiTheme="minorHAnsi"/>
          <w:sz w:val="24"/>
        </w:rPr>
        <w:t xml:space="preserve"> onto </w:t>
      </w:r>
      <w:r w:rsidRPr="00980912">
        <w:rPr>
          <w:rFonts w:asciiTheme="minorHAnsi" w:hAnsiTheme="minorHAnsi"/>
          <w:sz w:val="24"/>
        </w:rPr>
        <w:t xml:space="preserve">Court Street </w:t>
      </w:r>
      <w:r w:rsidR="0089689A">
        <w:rPr>
          <w:rFonts w:asciiTheme="minorHAnsi" w:hAnsiTheme="minorHAnsi"/>
          <w:sz w:val="24"/>
        </w:rPr>
        <w:t>and going up to Washington Street.</w:t>
      </w:r>
      <w:r w:rsidR="004E7DDE" w:rsidRPr="00980912">
        <w:rPr>
          <w:rFonts w:asciiTheme="minorHAnsi" w:hAnsiTheme="minorHAnsi"/>
          <w:sz w:val="24"/>
        </w:rPr>
        <w:t xml:space="preserve"> The parade wil</w:t>
      </w:r>
      <w:r w:rsidR="0089689A">
        <w:rPr>
          <w:rFonts w:asciiTheme="minorHAnsi" w:hAnsiTheme="minorHAnsi"/>
          <w:sz w:val="24"/>
        </w:rPr>
        <w:t>l turn right onto Washington Street and then right onto College Street.</w:t>
      </w:r>
      <w:r w:rsidR="004E7DDE" w:rsidRPr="00980912">
        <w:rPr>
          <w:rFonts w:asciiTheme="minorHAnsi" w:hAnsiTheme="minorHAnsi"/>
          <w:sz w:val="24"/>
        </w:rPr>
        <w:t xml:space="preserve"> The judges and grandstand will be on the Sc</w:t>
      </w:r>
      <w:r w:rsidR="0089689A">
        <w:rPr>
          <w:rFonts w:asciiTheme="minorHAnsi" w:hAnsiTheme="minorHAnsi"/>
          <w:sz w:val="24"/>
        </w:rPr>
        <w:t>hoonover patio along College Street.</w:t>
      </w:r>
      <w:r w:rsidR="004E7DDE" w:rsidRPr="00980912">
        <w:rPr>
          <w:rFonts w:asciiTheme="minorHAnsi" w:hAnsiTheme="minorHAnsi"/>
          <w:sz w:val="24"/>
        </w:rPr>
        <w:t xml:space="preserve"> The </w:t>
      </w:r>
      <w:r w:rsidR="004E7DDE" w:rsidRPr="00980912">
        <w:rPr>
          <w:rFonts w:asciiTheme="minorHAnsi" w:hAnsiTheme="minorHAnsi"/>
          <w:sz w:val="24"/>
        </w:rPr>
        <w:lastRenderedPageBreak/>
        <w:t xml:space="preserve">parade will then turn left onto Union St. and right onto University Terrace. The parade ends at Templeton Blackburn Alumni Memorial Auditorium. </w:t>
      </w:r>
      <w:bookmarkStart w:id="0" w:name="GoBack"/>
      <w:bookmarkEnd w:id="0"/>
    </w:p>
    <w:p w14:paraId="5CDD61E5" w14:textId="7EA650E0" w:rsidR="0089689A" w:rsidRDefault="0089689A" w:rsidP="00505CA9">
      <w:pPr>
        <w:spacing w:after="0"/>
        <w:rPr>
          <w:rFonts w:asciiTheme="minorHAnsi" w:hAnsiTheme="minorHAnsi"/>
          <w:sz w:val="24"/>
        </w:rPr>
      </w:pPr>
    </w:p>
    <w:p w14:paraId="668B075C" w14:textId="4442252A" w:rsidR="0089689A" w:rsidRDefault="00E243DC" w:rsidP="0084005F">
      <w:pPr>
        <w:spacing w:after="0"/>
        <w:jc w:val="center"/>
        <w:rPr>
          <w:rFonts w:asciiTheme="minorHAnsi" w:hAnsiTheme="minorHAnsi"/>
          <w:sz w:val="24"/>
        </w:rPr>
      </w:pPr>
      <w:r>
        <w:rPr>
          <w:rFonts w:asciiTheme="minorHAnsi" w:hAnsiTheme="minorHAnsi"/>
          <w:b/>
          <w:noProof/>
          <w:sz w:val="36"/>
          <w:szCs w:val="36"/>
        </w:rPr>
        <w:drawing>
          <wp:inline distT="0" distB="0" distL="0" distR="0" wp14:anchorId="1E36D4C0" wp14:editId="7F28333A">
            <wp:extent cx="5943600" cy="376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18 Map 6@2x.png"/>
                    <pic:cNvPicPr/>
                  </pic:nvPicPr>
                  <pic:blipFill>
                    <a:blip r:embed="rId9"/>
                    <a:stretch>
                      <a:fillRect/>
                    </a:stretch>
                  </pic:blipFill>
                  <pic:spPr>
                    <a:xfrm>
                      <a:off x="0" y="0"/>
                      <a:ext cx="5943600" cy="3761105"/>
                    </a:xfrm>
                    <a:prstGeom prst="rect">
                      <a:avLst/>
                    </a:prstGeom>
                  </pic:spPr>
                </pic:pic>
              </a:graphicData>
            </a:graphic>
          </wp:inline>
        </w:drawing>
      </w:r>
      <w:bookmarkStart w:id="1" w:name="_GoBack"/>
      <w:bookmarkEnd w:id="1"/>
    </w:p>
    <w:p w14:paraId="55F6177E" w14:textId="5CF0316F" w:rsidR="006C2154" w:rsidRDefault="006C2154" w:rsidP="00505CA9">
      <w:pPr>
        <w:spacing w:after="0"/>
        <w:rPr>
          <w:rFonts w:asciiTheme="minorHAnsi" w:hAnsiTheme="minorHAnsi"/>
          <w:sz w:val="24"/>
        </w:rPr>
      </w:pPr>
    </w:p>
    <w:p w14:paraId="05A5686A" w14:textId="77777777" w:rsidR="006C2154" w:rsidRDefault="006C2154" w:rsidP="00505CA9">
      <w:pPr>
        <w:spacing w:after="0"/>
        <w:rPr>
          <w:rFonts w:asciiTheme="minorHAnsi" w:hAnsiTheme="minorHAnsi"/>
          <w:sz w:val="24"/>
        </w:rPr>
      </w:pPr>
    </w:p>
    <w:p w14:paraId="359AD781" w14:textId="79BC305D" w:rsidR="00E957A0" w:rsidRPr="00E741F2" w:rsidRDefault="007F31EE" w:rsidP="00505CA9">
      <w:pPr>
        <w:spacing w:after="0"/>
        <w:rPr>
          <w:rFonts w:asciiTheme="minorHAnsi" w:hAnsiTheme="minorHAnsi"/>
          <w:sz w:val="24"/>
        </w:rPr>
      </w:pPr>
      <w:r w:rsidRPr="00980912">
        <w:rPr>
          <w:rFonts w:asciiTheme="minorHAnsi" w:hAnsiTheme="minorHAnsi"/>
          <w:b/>
          <w:sz w:val="28"/>
          <w:szCs w:val="28"/>
        </w:rPr>
        <w:t>FLOAT &amp; BANNER COMPETITION 201</w:t>
      </w:r>
      <w:r w:rsidR="0089689A">
        <w:rPr>
          <w:rFonts w:asciiTheme="minorHAnsi" w:hAnsiTheme="minorHAnsi"/>
          <w:b/>
          <w:sz w:val="28"/>
          <w:szCs w:val="28"/>
        </w:rPr>
        <w:t>8</w:t>
      </w:r>
      <w:r w:rsidR="00E957A0" w:rsidRPr="00980912">
        <w:rPr>
          <w:rFonts w:asciiTheme="minorHAnsi" w:hAnsiTheme="minorHAnsi"/>
          <w:b/>
          <w:sz w:val="28"/>
          <w:szCs w:val="28"/>
        </w:rPr>
        <w:t>: INFORMATION AND GUIDELINES</w:t>
      </w:r>
    </w:p>
    <w:p w14:paraId="104A4B5B" w14:textId="77777777" w:rsidR="00E957A0" w:rsidRPr="00980912" w:rsidRDefault="005A352B" w:rsidP="00505CA9">
      <w:pPr>
        <w:spacing w:after="0"/>
        <w:rPr>
          <w:rFonts w:asciiTheme="minorHAnsi" w:hAnsiTheme="minorHAnsi"/>
          <w:sz w:val="24"/>
        </w:rPr>
      </w:pPr>
      <w:r w:rsidRPr="00980912">
        <w:rPr>
          <w:rFonts w:asciiTheme="minorHAnsi" w:hAnsiTheme="minorHAnsi"/>
          <w:sz w:val="24"/>
        </w:rPr>
        <w:tab/>
      </w:r>
    </w:p>
    <w:p w14:paraId="0D398D39" w14:textId="77777777" w:rsidR="00E957A0" w:rsidRPr="00980912" w:rsidRDefault="00E957A0" w:rsidP="00505CA9">
      <w:pPr>
        <w:spacing w:after="0"/>
        <w:rPr>
          <w:rFonts w:asciiTheme="minorHAnsi" w:hAnsiTheme="minorHAnsi"/>
          <w:b/>
          <w:sz w:val="24"/>
        </w:rPr>
      </w:pPr>
      <w:r w:rsidRPr="00980912">
        <w:rPr>
          <w:rFonts w:asciiTheme="minorHAnsi" w:hAnsiTheme="minorHAnsi"/>
          <w:b/>
          <w:sz w:val="24"/>
        </w:rPr>
        <w:t>GENERAL COMPETITION INFORMATION</w:t>
      </w:r>
    </w:p>
    <w:p w14:paraId="29203094" w14:textId="7D332378" w:rsidR="00CE09DA" w:rsidRPr="00980912" w:rsidRDefault="00E957A0" w:rsidP="00CE09DA">
      <w:pPr>
        <w:spacing w:after="0"/>
        <w:rPr>
          <w:rFonts w:asciiTheme="minorHAnsi" w:hAnsiTheme="minorHAnsi"/>
          <w:sz w:val="24"/>
        </w:rPr>
      </w:pPr>
      <w:r w:rsidRPr="00980912">
        <w:rPr>
          <w:rFonts w:asciiTheme="minorHAnsi" w:hAnsiTheme="minorHAnsi"/>
          <w:sz w:val="24"/>
        </w:rPr>
        <w:t xml:space="preserve">Participants must follow safety </w:t>
      </w:r>
      <w:r w:rsidR="0078458D" w:rsidRPr="00980912">
        <w:rPr>
          <w:rFonts w:asciiTheme="minorHAnsi" w:hAnsiTheme="minorHAnsi"/>
          <w:sz w:val="24"/>
        </w:rPr>
        <w:t>requirements</w:t>
      </w:r>
      <w:r w:rsidRPr="00980912">
        <w:rPr>
          <w:rFonts w:asciiTheme="minorHAnsi" w:hAnsiTheme="minorHAnsi"/>
          <w:sz w:val="24"/>
        </w:rPr>
        <w:t xml:space="preserve"> set forth by the Ohio University Environmental Health and Safety (EHS) </w:t>
      </w:r>
      <w:r w:rsidR="0078458D" w:rsidRPr="00980912">
        <w:rPr>
          <w:rFonts w:asciiTheme="minorHAnsi" w:hAnsiTheme="minorHAnsi"/>
          <w:sz w:val="24"/>
        </w:rPr>
        <w:t>department (</w:t>
      </w:r>
      <w:r w:rsidR="00E7041C" w:rsidRPr="00980912">
        <w:rPr>
          <w:rFonts w:asciiTheme="minorHAnsi" w:hAnsiTheme="minorHAnsi"/>
          <w:sz w:val="24"/>
        </w:rPr>
        <w:t>requirements below</w:t>
      </w:r>
      <w:r w:rsidR="0078458D" w:rsidRPr="00980912">
        <w:rPr>
          <w:rFonts w:asciiTheme="minorHAnsi" w:hAnsiTheme="minorHAnsi"/>
          <w:sz w:val="24"/>
        </w:rPr>
        <w:t>)</w:t>
      </w:r>
      <w:r w:rsidRPr="00980912">
        <w:rPr>
          <w:rFonts w:asciiTheme="minorHAnsi" w:hAnsiTheme="minorHAnsi"/>
          <w:sz w:val="24"/>
        </w:rPr>
        <w:t xml:space="preserve">. </w:t>
      </w:r>
      <w:r w:rsidR="00CE09DA" w:rsidRPr="00980912">
        <w:rPr>
          <w:rFonts w:asciiTheme="minorHAnsi" w:hAnsiTheme="minorHAnsi"/>
          <w:sz w:val="24"/>
        </w:rPr>
        <w:t xml:space="preserve">All floats </w:t>
      </w:r>
      <w:r w:rsidRPr="00980912">
        <w:rPr>
          <w:rFonts w:asciiTheme="minorHAnsi" w:hAnsiTheme="minorHAnsi"/>
          <w:sz w:val="24"/>
        </w:rPr>
        <w:t xml:space="preserve">must be </w:t>
      </w:r>
      <w:r w:rsidR="00CE09DA" w:rsidRPr="00980912">
        <w:rPr>
          <w:rFonts w:asciiTheme="minorHAnsi" w:hAnsiTheme="minorHAnsi"/>
          <w:sz w:val="24"/>
        </w:rPr>
        <w:t>fully constructed</w:t>
      </w:r>
      <w:r w:rsidRPr="00980912">
        <w:rPr>
          <w:rFonts w:asciiTheme="minorHAnsi" w:hAnsiTheme="minorHAnsi"/>
          <w:sz w:val="24"/>
        </w:rPr>
        <w:t xml:space="preserve"> by </w:t>
      </w:r>
      <w:r w:rsidR="00E70577" w:rsidRPr="00980912">
        <w:rPr>
          <w:rFonts w:asciiTheme="minorHAnsi" w:hAnsiTheme="minorHAnsi"/>
          <w:sz w:val="24"/>
        </w:rPr>
        <w:t>Saturday</w:t>
      </w:r>
      <w:r w:rsidR="0089689A">
        <w:rPr>
          <w:rFonts w:asciiTheme="minorHAnsi" w:hAnsiTheme="minorHAnsi"/>
          <w:sz w:val="24"/>
        </w:rPr>
        <w:t>, October 20</w:t>
      </w:r>
      <w:r w:rsidR="00C31EF2" w:rsidRPr="00980912">
        <w:rPr>
          <w:rFonts w:asciiTheme="minorHAnsi" w:hAnsiTheme="minorHAnsi"/>
          <w:sz w:val="24"/>
        </w:rPr>
        <w:t>, 201</w:t>
      </w:r>
      <w:r w:rsidR="0089689A">
        <w:rPr>
          <w:rFonts w:asciiTheme="minorHAnsi" w:hAnsiTheme="minorHAnsi"/>
          <w:sz w:val="24"/>
        </w:rPr>
        <w:t>8</w:t>
      </w:r>
      <w:r w:rsidR="00CE09DA" w:rsidRPr="00980912">
        <w:rPr>
          <w:rFonts w:asciiTheme="minorHAnsi" w:hAnsiTheme="minorHAnsi"/>
          <w:sz w:val="24"/>
        </w:rPr>
        <w:t xml:space="preserve"> at </w:t>
      </w:r>
      <w:r w:rsidR="0089689A">
        <w:rPr>
          <w:rFonts w:asciiTheme="minorHAnsi" w:hAnsiTheme="minorHAnsi"/>
          <w:b/>
          <w:sz w:val="24"/>
        </w:rPr>
        <w:t xml:space="preserve">10:00 AM </w:t>
      </w:r>
      <w:r w:rsidR="00CE09DA" w:rsidRPr="00980912">
        <w:rPr>
          <w:rFonts w:asciiTheme="minorHAnsi" w:hAnsiTheme="minorHAnsi"/>
          <w:sz w:val="24"/>
        </w:rPr>
        <w:t xml:space="preserve">so </w:t>
      </w:r>
      <w:r w:rsidR="00720718" w:rsidRPr="00980912">
        <w:rPr>
          <w:rFonts w:asciiTheme="minorHAnsi" w:hAnsiTheme="minorHAnsi"/>
          <w:sz w:val="24"/>
        </w:rPr>
        <w:t>EHS staff can do a thorough inspection of your float</w:t>
      </w:r>
      <w:r w:rsidR="00CE09DA" w:rsidRPr="00980912">
        <w:rPr>
          <w:rFonts w:asciiTheme="minorHAnsi" w:hAnsiTheme="minorHAnsi"/>
          <w:sz w:val="24"/>
        </w:rPr>
        <w:t xml:space="preserve"> that day</w:t>
      </w:r>
      <w:r w:rsidRPr="00980912">
        <w:rPr>
          <w:rFonts w:asciiTheme="minorHAnsi" w:hAnsiTheme="minorHAnsi"/>
          <w:sz w:val="24"/>
        </w:rPr>
        <w:t xml:space="preserve">. Someone </w:t>
      </w:r>
      <w:r w:rsidR="00CE09DA" w:rsidRPr="00980912">
        <w:rPr>
          <w:rFonts w:asciiTheme="minorHAnsi" w:hAnsiTheme="minorHAnsi"/>
          <w:sz w:val="24"/>
        </w:rPr>
        <w:t xml:space="preserve">from your group </w:t>
      </w:r>
      <w:r w:rsidRPr="00980912">
        <w:rPr>
          <w:rFonts w:asciiTheme="minorHAnsi" w:hAnsiTheme="minorHAnsi"/>
          <w:sz w:val="24"/>
        </w:rPr>
        <w:t xml:space="preserve">will need to be present at this time to answer questions and provide samples of construction materials. Incomplete floats will not be inspected and will not be eligible for parade participation. </w:t>
      </w:r>
    </w:p>
    <w:p w14:paraId="52F468EB" w14:textId="77777777" w:rsidR="00CE09DA" w:rsidRPr="00980912" w:rsidRDefault="00CE09DA" w:rsidP="00CE09DA">
      <w:pPr>
        <w:spacing w:after="0"/>
        <w:rPr>
          <w:rFonts w:asciiTheme="minorHAnsi" w:hAnsiTheme="minorHAnsi"/>
          <w:sz w:val="24"/>
        </w:rPr>
      </w:pPr>
    </w:p>
    <w:p w14:paraId="34530DD0" w14:textId="3EF8D388" w:rsidR="0078458D" w:rsidRDefault="00CE09DA" w:rsidP="00CE09DA">
      <w:pPr>
        <w:spacing w:after="0"/>
        <w:rPr>
          <w:rFonts w:asciiTheme="minorHAnsi" w:hAnsiTheme="minorHAnsi"/>
          <w:sz w:val="24"/>
        </w:rPr>
      </w:pPr>
      <w:r w:rsidRPr="00980912">
        <w:rPr>
          <w:rFonts w:asciiTheme="minorHAnsi" w:hAnsiTheme="minorHAnsi"/>
          <w:sz w:val="24"/>
        </w:rPr>
        <w:t>You will need a basic description of the float and how it relates to this year’s theme. There is a section on the entry</w:t>
      </w:r>
      <w:r w:rsidR="009F5239" w:rsidRPr="00980912">
        <w:rPr>
          <w:rFonts w:asciiTheme="minorHAnsi" w:hAnsiTheme="minorHAnsi"/>
          <w:sz w:val="24"/>
        </w:rPr>
        <w:t xml:space="preserve"> form</w:t>
      </w:r>
      <w:r w:rsidRPr="00980912">
        <w:rPr>
          <w:rFonts w:asciiTheme="minorHAnsi" w:hAnsiTheme="minorHAnsi"/>
          <w:sz w:val="24"/>
        </w:rPr>
        <w:t xml:space="preserve"> for this purpose. </w:t>
      </w:r>
      <w:r w:rsidR="0078458D" w:rsidRPr="00980912">
        <w:rPr>
          <w:rFonts w:asciiTheme="minorHAnsi" w:hAnsiTheme="minorHAnsi"/>
          <w:sz w:val="24"/>
        </w:rPr>
        <w:t xml:space="preserve">Please limit these descriptions to 250 words. Winning floats and banners will be announced during the Homecoming football game at </w:t>
      </w:r>
      <w:proofErr w:type="spellStart"/>
      <w:r w:rsidR="0078458D" w:rsidRPr="00980912">
        <w:rPr>
          <w:rFonts w:asciiTheme="minorHAnsi" w:hAnsiTheme="minorHAnsi"/>
          <w:sz w:val="24"/>
        </w:rPr>
        <w:t>Peden</w:t>
      </w:r>
      <w:proofErr w:type="spellEnd"/>
      <w:r w:rsidR="0078458D" w:rsidRPr="00980912">
        <w:rPr>
          <w:rFonts w:asciiTheme="minorHAnsi" w:hAnsiTheme="minorHAnsi"/>
          <w:sz w:val="24"/>
        </w:rPr>
        <w:t xml:space="preserve"> Stadium.</w:t>
      </w:r>
    </w:p>
    <w:p w14:paraId="6AD7E2B1" w14:textId="77209BC8" w:rsidR="00D550A6" w:rsidRDefault="00D550A6" w:rsidP="00CE09DA">
      <w:pPr>
        <w:spacing w:after="0"/>
        <w:rPr>
          <w:rFonts w:asciiTheme="minorHAnsi" w:hAnsiTheme="minorHAnsi"/>
          <w:sz w:val="24"/>
        </w:rPr>
      </w:pPr>
    </w:p>
    <w:p w14:paraId="39052EAF" w14:textId="1AA59B31" w:rsidR="00D550A6" w:rsidRPr="00980912" w:rsidRDefault="00D550A6" w:rsidP="00CE09DA">
      <w:pPr>
        <w:spacing w:after="0"/>
        <w:rPr>
          <w:rFonts w:asciiTheme="minorHAnsi" w:hAnsiTheme="minorHAnsi"/>
          <w:sz w:val="24"/>
        </w:rPr>
      </w:pPr>
      <w:r>
        <w:rPr>
          <w:rFonts w:asciiTheme="minorHAnsi" w:hAnsiTheme="minorHAnsi"/>
          <w:sz w:val="24"/>
        </w:rPr>
        <w:lastRenderedPageBreak/>
        <w:t xml:space="preserve">If you would like to opt out of the parade judging competition, please note this on the </w:t>
      </w:r>
      <w:proofErr w:type="gramStart"/>
      <w:r>
        <w:rPr>
          <w:rFonts w:asciiTheme="minorHAnsi" w:hAnsiTheme="minorHAnsi"/>
          <w:sz w:val="24"/>
        </w:rPr>
        <w:t>sign up</w:t>
      </w:r>
      <w:proofErr w:type="gramEnd"/>
      <w:r>
        <w:rPr>
          <w:rFonts w:asciiTheme="minorHAnsi" w:hAnsiTheme="minorHAnsi"/>
          <w:sz w:val="24"/>
        </w:rPr>
        <w:t xml:space="preserve"> application. </w:t>
      </w:r>
    </w:p>
    <w:p w14:paraId="1C1C21CA" w14:textId="77777777" w:rsidR="0078458D" w:rsidRPr="00980912" w:rsidRDefault="0078458D" w:rsidP="00CE09DA">
      <w:pPr>
        <w:spacing w:after="0"/>
        <w:rPr>
          <w:rFonts w:asciiTheme="minorHAnsi" w:hAnsiTheme="minorHAnsi"/>
          <w:sz w:val="24"/>
        </w:rPr>
      </w:pPr>
    </w:p>
    <w:p w14:paraId="49CFD201" w14:textId="28287E28" w:rsidR="00CE09DA" w:rsidRDefault="00720718" w:rsidP="00505CA9">
      <w:pPr>
        <w:spacing w:after="0"/>
        <w:rPr>
          <w:rFonts w:asciiTheme="minorHAnsi" w:hAnsiTheme="minorHAnsi"/>
          <w:sz w:val="24"/>
          <w:u w:val="single"/>
        </w:rPr>
      </w:pPr>
      <w:r w:rsidRPr="00980912">
        <w:rPr>
          <w:rFonts w:asciiTheme="minorHAnsi" w:hAnsiTheme="minorHAnsi"/>
          <w:sz w:val="24"/>
          <w:u w:val="single"/>
        </w:rPr>
        <w:t xml:space="preserve">Campus Involvement Center (CIC) </w:t>
      </w:r>
      <w:r w:rsidR="00CE09DA" w:rsidRPr="00980912">
        <w:rPr>
          <w:rFonts w:asciiTheme="minorHAnsi" w:hAnsiTheme="minorHAnsi"/>
          <w:sz w:val="24"/>
          <w:u w:val="single"/>
        </w:rPr>
        <w:t xml:space="preserve">reserves the right to deny any entry based on the description. </w:t>
      </w:r>
    </w:p>
    <w:p w14:paraId="347C8C9D" w14:textId="3ACBFEC0" w:rsidR="0089689A" w:rsidRPr="00E741F2" w:rsidRDefault="0089689A" w:rsidP="00505CA9">
      <w:pPr>
        <w:spacing w:after="0"/>
        <w:rPr>
          <w:rFonts w:asciiTheme="minorHAnsi" w:hAnsiTheme="minorHAnsi"/>
          <w:sz w:val="24"/>
          <w:u w:val="single"/>
        </w:rPr>
      </w:pPr>
    </w:p>
    <w:p w14:paraId="44B841E3" w14:textId="77777777" w:rsidR="00CE09DA" w:rsidRPr="00980912" w:rsidRDefault="00E957A0" w:rsidP="00505CA9">
      <w:pPr>
        <w:spacing w:after="0"/>
        <w:rPr>
          <w:rFonts w:asciiTheme="minorHAnsi" w:hAnsiTheme="minorHAnsi"/>
          <w:sz w:val="24"/>
        </w:rPr>
      </w:pPr>
      <w:r w:rsidRPr="00980912">
        <w:rPr>
          <w:rFonts w:asciiTheme="minorHAnsi" w:hAnsiTheme="minorHAnsi"/>
          <w:sz w:val="24"/>
        </w:rPr>
        <w:t xml:space="preserve">Float construction must </w:t>
      </w:r>
      <w:r w:rsidR="00CE09DA" w:rsidRPr="00980912">
        <w:rPr>
          <w:rFonts w:asciiTheme="minorHAnsi" w:hAnsiTheme="minorHAnsi"/>
          <w:sz w:val="24"/>
        </w:rPr>
        <w:t>feature</w:t>
      </w:r>
      <w:r w:rsidRPr="00980912">
        <w:rPr>
          <w:rFonts w:asciiTheme="minorHAnsi" w:hAnsiTheme="minorHAnsi"/>
          <w:sz w:val="24"/>
        </w:rPr>
        <w:t xml:space="preserve"> the following dimensions: </w:t>
      </w:r>
    </w:p>
    <w:p w14:paraId="6BC46CEA" w14:textId="77777777" w:rsidR="00E957A0" w:rsidRPr="00980912" w:rsidRDefault="00E957A0" w:rsidP="00CE09DA">
      <w:pPr>
        <w:numPr>
          <w:ilvl w:val="0"/>
          <w:numId w:val="29"/>
        </w:numPr>
        <w:spacing w:after="0"/>
        <w:rPr>
          <w:rFonts w:asciiTheme="minorHAnsi" w:hAnsiTheme="minorHAnsi"/>
          <w:sz w:val="24"/>
        </w:rPr>
      </w:pPr>
      <w:r w:rsidRPr="00980912">
        <w:rPr>
          <w:rFonts w:asciiTheme="minorHAnsi" w:hAnsiTheme="minorHAnsi"/>
          <w:sz w:val="24"/>
        </w:rPr>
        <w:t xml:space="preserve">Height – 8.5 feet (above flatbed), Width – 8 feet, and Length – 45 feet. </w:t>
      </w:r>
    </w:p>
    <w:p w14:paraId="699349D6" w14:textId="77777777" w:rsidR="00E957A0" w:rsidRPr="00980912" w:rsidRDefault="00E957A0" w:rsidP="00CE09DA">
      <w:pPr>
        <w:numPr>
          <w:ilvl w:val="0"/>
          <w:numId w:val="29"/>
        </w:numPr>
        <w:spacing w:after="0"/>
        <w:rPr>
          <w:rFonts w:asciiTheme="minorHAnsi" w:hAnsiTheme="minorHAnsi"/>
          <w:sz w:val="24"/>
        </w:rPr>
      </w:pPr>
      <w:r w:rsidRPr="00980912">
        <w:rPr>
          <w:rFonts w:asciiTheme="minorHAnsi" w:hAnsiTheme="minorHAnsi"/>
          <w:sz w:val="24"/>
        </w:rPr>
        <w:t>All floats must be secured by a strong metal hitch.</w:t>
      </w:r>
    </w:p>
    <w:p w14:paraId="416C2CEF" w14:textId="1CB1F13C" w:rsidR="00E957A0" w:rsidRPr="00980912" w:rsidRDefault="00E957A0" w:rsidP="00CE09DA">
      <w:pPr>
        <w:numPr>
          <w:ilvl w:val="0"/>
          <w:numId w:val="29"/>
        </w:numPr>
        <w:spacing w:after="0"/>
        <w:rPr>
          <w:rFonts w:asciiTheme="minorHAnsi" w:hAnsiTheme="minorHAnsi"/>
          <w:sz w:val="24"/>
        </w:rPr>
      </w:pPr>
      <w:r w:rsidRPr="00980912">
        <w:rPr>
          <w:rFonts w:asciiTheme="minorHAnsi" w:hAnsiTheme="minorHAnsi"/>
          <w:sz w:val="24"/>
        </w:rPr>
        <w:t>All organizations are required to recycle float materials i</w:t>
      </w:r>
      <w:r w:rsidR="00E7041C" w:rsidRPr="00980912">
        <w:rPr>
          <w:rFonts w:asciiTheme="minorHAnsi" w:hAnsiTheme="minorHAnsi"/>
          <w:sz w:val="24"/>
        </w:rPr>
        <w:t>mmediately following the parade</w:t>
      </w:r>
      <w:r w:rsidR="00E741F2">
        <w:rPr>
          <w:rFonts w:asciiTheme="minorHAnsi" w:hAnsiTheme="minorHAnsi"/>
          <w:sz w:val="24"/>
        </w:rPr>
        <w:t>.</w:t>
      </w:r>
      <w:r w:rsidRPr="00980912">
        <w:rPr>
          <w:rFonts w:asciiTheme="minorHAnsi" w:hAnsiTheme="minorHAnsi"/>
          <w:sz w:val="24"/>
        </w:rPr>
        <w:t xml:space="preserve"> </w:t>
      </w:r>
    </w:p>
    <w:p w14:paraId="6E04A84F" w14:textId="77777777" w:rsidR="00E957A0" w:rsidRPr="00980912" w:rsidRDefault="00E957A0" w:rsidP="00505CA9">
      <w:pPr>
        <w:spacing w:after="0"/>
        <w:rPr>
          <w:rFonts w:asciiTheme="minorHAnsi" w:hAnsiTheme="minorHAnsi"/>
          <w:sz w:val="24"/>
        </w:rPr>
      </w:pPr>
    </w:p>
    <w:p w14:paraId="79A0F8BE" w14:textId="741D305F" w:rsidR="00E7041C" w:rsidRPr="00980912" w:rsidRDefault="00E7041C" w:rsidP="00E7041C">
      <w:pPr>
        <w:spacing w:after="0" w:line="240" w:lineRule="auto"/>
        <w:rPr>
          <w:rFonts w:asciiTheme="minorHAnsi" w:hAnsiTheme="minorHAnsi"/>
          <w:i/>
          <w:sz w:val="24"/>
        </w:rPr>
      </w:pPr>
      <w:r w:rsidRPr="00980912">
        <w:rPr>
          <w:rFonts w:asciiTheme="minorHAnsi" w:hAnsiTheme="minorHAnsi"/>
          <w:b/>
          <w:sz w:val="24"/>
        </w:rPr>
        <w:t>JUDGING INFORMATION</w:t>
      </w:r>
    </w:p>
    <w:p w14:paraId="2F7386E3" w14:textId="77777777" w:rsidR="00E7041C" w:rsidRPr="00980912" w:rsidRDefault="00E7041C" w:rsidP="00E7041C">
      <w:pPr>
        <w:spacing w:after="0"/>
        <w:rPr>
          <w:rFonts w:asciiTheme="minorHAnsi" w:hAnsiTheme="minorHAnsi"/>
          <w:sz w:val="24"/>
        </w:rPr>
      </w:pPr>
      <w:r w:rsidRPr="00980912">
        <w:rPr>
          <w:rFonts w:asciiTheme="minorHAnsi" w:hAnsiTheme="minorHAnsi"/>
          <w:sz w:val="24"/>
        </w:rPr>
        <w:t>In order to participate in the parade, every entry must be in the line-up at its designated time. You will receive the time and location information via email to your group’s registered contact person prior to the day of the parade. Any parade entrants who are not in line at the appointed time will not be able to participate. Judges and Campus Involvement Center staff members or volunteers may disqualify any float or banner from participation in the parade at any point before and/or during the parade.</w:t>
      </w:r>
    </w:p>
    <w:p w14:paraId="1ED58FA5" w14:textId="77777777" w:rsidR="00E7041C" w:rsidRPr="00980912" w:rsidRDefault="00E7041C" w:rsidP="00505CA9">
      <w:pPr>
        <w:spacing w:after="0"/>
        <w:rPr>
          <w:rFonts w:asciiTheme="minorHAnsi" w:hAnsiTheme="minorHAnsi"/>
          <w:i/>
          <w:sz w:val="24"/>
        </w:rPr>
      </w:pPr>
    </w:p>
    <w:p w14:paraId="43B9D696" w14:textId="67E49B8E" w:rsidR="00E957A0" w:rsidRPr="00980912" w:rsidRDefault="00E957A0" w:rsidP="00505CA9">
      <w:pPr>
        <w:spacing w:after="0"/>
        <w:rPr>
          <w:rFonts w:asciiTheme="minorHAnsi" w:hAnsiTheme="minorHAnsi"/>
          <w:b/>
          <w:i/>
          <w:sz w:val="24"/>
        </w:rPr>
      </w:pPr>
      <w:r w:rsidRPr="00980912">
        <w:rPr>
          <w:rFonts w:asciiTheme="minorHAnsi" w:hAnsiTheme="minorHAnsi"/>
          <w:b/>
          <w:i/>
          <w:sz w:val="24"/>
        </w:rPr>
        <w:t>BANNERS</w:t>
      </w:r>
    </w:p>
    <w:p w14:paraId="53CBF23F" w14:textId="01F46C69" w:rsidR="00486D4B" w:rsidRPr="00980912" w:rsidRDefault="00E957A0" w:rsidP="00486D4B">
      <w:pPr>
        <w:spacing w:after="0"/>
        <w:rPr>
          <w:rFonts w:asciiTheme="minorHAnsi" w:hAnsiTheme="minorHAnsi"/>
          <w:sz w:val="24"/>
        </w:rPr>
      </w:pPr>
      <w:r w:rsidRPr="00980912">
        <w:rPr>
          <w:rFonts w:asciiTheme="minorHAnsi" w:hAnsiTheme="minorHAnsi"/>
          <w:sz w:val="24"/>
        </w:rPr>
        <w:t xml:space="preserve">The banner you use for competition </w:t>
      </w:r>
      <w:r w:rsidR="00CE09DA" w:rsidRPr="00980912">
        <w:rPr>
          <w:rFonts w:asciiTheme="minorHAnsi" w:hAnsiTheme="minorHAnsi"/>
          <w:sz w:val="24"/>
        </w:rPr>
        <w:t>should</w:t>
      </w:r>
      <w:r w:rsidRPr="00980912">
        <w:rPr>
          <w:rFonts w:asciiTheme="minorHAnsi" w:hAnsiTheme="minorHAnsi"/>
          <w:sz w:val="24"/>
        </w:rPr>
        <w:t xml:space="preserve"> be </w:t>
      </w:r>
      <w:r w:rsidR="00CE09DA" w:rsidRPr="00980912">
        <w:rPr>
          <w:rFonts w:asciiTheme="minorHAnsi" w:hAnsiTheme="minorHAnsi"/>
          <w:sz w:val="24"/>
        </w:rPr>
        <w:t xml:space="preserve">approximately the size of </w:t>
      </w:r>
      <w:r w:rsidRPr="00980912">
        <w:rPr>
          <w:rFonts w:asciiTheme="minorHAnsi" w:hAnsiTheme="minorHAnsi"/>
          <w:sz w:val="24"/>
        </w:rPr>
        <w:t>a</w:t>
      </w:r>
      <w:r w:rsidR="00CE09DA" w:rsidRPr="00980912">
        <w:rPr>
          <w:rFonts w:asciiTheme="minorHAnsi" w:hAnsiTheme="minorHAnsi"/>
          <w:sz w:val="24"/>
        </w:rPr>
        <w:t xml:space="preserve"> twin</w:t>
      </w:r>
      <w:r w:rsidRPr="00980912">
        <w:rPr>
          <w:rFonts w:asciiTheme="minorHAnsi" w:hAnsiTheme="minorHAnsi"/>
          <w:sz w:val="24"/>
        </w:rPr>
        <w:t xml:space="preserve"> bed sheet. Materials can include, but are not limited to, paints, glitter, fabric, etc.</w:t>
      </w:r>
      <w:r w:rsidR="00CE09DA" w:rsidRPr="00980912">
        <w:rPr>
          <w:rFonts w:asciiTheme="minorHAnsi" w:hAnsiTheme="minorHAnsi"/>
          <w:sz w:val="24"/>
        </w:rPr>
        <w:t xml:space="preserve"> </w:t>
      </w:r>
      <w:r w:rsidRPr="00980912">
        <w:rPr>
          <w:rFonts w:asciiTheme="minorHAnsi" w:hAnsiTheme="minorHAnsi"/>
          <w:sz w:val="24"/>
        </w:rPr>
        <w:t>Banners will be judged based on their incorporation of theme, creativity, overall appearance, and group support.</w:t>
      </w:r>
      <w:r w:rsidR="00CE09DA" w:rsidRPr="00980912">
        <w:rPr>
          <w:rFonts w:asciiTheme="minorHAnsi" w:hAnsiTheme="minorHAnsi"/>
          <w:sz w:val="24"/>
        </w:rPr>
        <w:t xml:space="preserve"> Your group will walk with the </w:t>
      </w:r>
      <w:r w:rsidRPr="00980912">
        <w:rPr>
          <w:rFonts w:asciiTheme="minorHAnsi" w:hAnsiTheme="minorHAnsi"/>
          <w:sz w:val="24"/>
        </w:rPr>
        <w:t>banner in the parade.</w:t>
      </w:r>
      <w:r w:rsidR="00CE09DA" w:rsidRPr="00980912">
        <w:rPr>
          <w:rFonts w:asciiTheme="minorHAnsi" w:hAnsiTheme="minorHAnsi"/>
          <w:sz w:val="24"/>
        </w:rPr>
        <w:t xml:space="preserve"> One vehicle is permitted in the parade to accompany the group’s banner entry.</w:t>
      </w:r>
    </w:p>
    <w:p w14:paraId="52192BA9" w14:textId="77777777" w:rsidR="008474D2" w:rsidRPr="00980912" w:rsidRDefault="008474D2" w:rsidP="00486D4B">
      <w:pPr>
        <w:spacing w:after="0"/>
        <w:rPr>
          <w:rFonts w:asciiTheme="minorHAnsi" w:hAnsiTheme="minorHAnsi"/>
          <w:sz w:val="24"/>
        </w:rPr>
      </w:pPr>
    </w:p>
    <w:p w14:paraId="2AACC4E4" w14:textId="77777777" w:rsidR="00E957A0" w:rsidRPr="00980912" w:rsidRDefault="00E957A0" w:rsidP="00505CA9">
      <w:pPr>
        <w:spacing w:after="0"/>
        <w:rPr>
          <w:rFonts w:asciiTheme="minorHAnsi" w:hAnsiTheme="minorHAnsi"/>
          <w:b/>
          <w:i/>
          <w:sz w:val="24"/>
        </w:rPr>
      </w:pPr>
      <w:r w:rsidRPr="00980912">
        <w:rPr>
          <w:rFonts w:asciiTheme="minorHAnsi" w:hAnsiTheme="minorHAnsi"/>
          <w:b/>
          <w:i/>
          <w:sz w:val="24"/>
        </w:rPr>
        <w:t>FLOATS</w:t>
      </w:r>
    </w:p>
    <w:p w14:paraId="32241B40" w14:textId="77777777" w:rsidR="00E741F2" w:rsidRDefault="00E7041C" w:rsidP="00505CA9">
      <w:pPr>
        <w:spacing w:after="0"/>
        <w:rPr>
          <w:rFonts w:asciiTheme="minorHAnsi" w:hAnsiTheme="minorHAnsi"/>
          <w:sz w:val="24"/>
        </w:rPr>
      </w:pPr>
      <w:r w:rsidRPr="00980912">
        <w:rPr>
          <w:rFonts w:asciiTheme="minorHAnsi" w:hAnsiTheme="minorHAnsi"/>
          <w:sz w:val="24"/>
        </w:rPr>
        <w:t>Floats must follow all safety requirements as noted in this packet.</w:t>
      </w:r>
    </w:p>
    <w:p w14:paraId="09DE2AF9" w14:textId="2E3626D7" w:rsidR="00E957A0" w:rsidRPr="00E741F2" w:rsidRDefault="00E957A0" w:rsidP="00505CA9">
      <w:pPr>
        <w:spacing w:after="0"/>
        <w:rPr>
          <w:rFonts w:asciiTheme="minorHAnsi" w:hAnsiTheme="minorHAnsi"/>
          <w:sz w:val="24"/>
        </w:rPr>
      </w:pPr>
      <w:r w:rsidRPr="00980912">
        <w:rPr>
          <w:rFonts w:asciiTheme="minorHAnsi" w:hAnsiTheme="minorHAnsi"/>
          <w:b/>
          <w:sz w:val="28"/>
          <w:szCs w:val="28"/>
        </w:rPr>
        <w:t>JUDGING CRITERIA</w:t>
      </w:r>
      <w:r w:rsidR="005A352B" w:rsidRPr="00980912">
        <w:rPr>
          <w:rFonts w:asciiTheme="minorHAnsi" w:hAnsiTheme="minorHAnsi"/>
          <w:b/>
          <w:sz w:val="28"/>
          <w:szCs w:val="28"/>
        </w:rPr>
        <w:t>: FLOATS AND BANNERS</w:t>
      </w:r>
    </w:p>
    <w:p w14:paraId="2B233FDD" w14:textId="77777777" w:rsidR="007414CC" w:rsidRPr="00980912" w:rsidRDefault="007414CC" w:rsidP="007414CC">
      <w:pPr>
        <w:spacing w:after="0"/>
        <w:rPr>
          <w:rFonts w:asciiTheme="minorHAnsi" w:hAnsiTheme="minorHAnsi"/>
          <w:i/>
          <w:sz w:val="24"/>
        </w:rPr>
      </w:pPr>
      <w:r w:rsidRPr="00980912">
        <w:rPr>
          <w:rFonts w:asciiTheme="minorHAnsi" w:hAnsiTheme="minorHAnsi"/>
          <w:i/>
          <w:sz w:val="24"/>
        </w:rPr>
        <w:t>Parade judges will make final decisions regarding all place distinctions.</w:t>
      </w:r>
    </w:p>
    <w:p w14:paraId="0255DDFA" w14:textId="77777777" w:rsidR="00E957A0" w:rsidRPr="00980912" w:rsidRDefault="00E957A0" w:rsidP="00505CA9">
      <w:pPr>
        <w:spacing w:after="0"/>
        <w:rPr>
          <w:rFonts w:asciiTheme="minorHAnsi" w:hAnsiTheme="minorHAnsi"/>
          <w:sz w:val="24"/>
        </w:rPr>
      </w:pPr>
    </w:p>
    <w:tbl>
      <w:tblPr>
        <w:tblW w:w="10945" w:type="dxa"/>
        <w:tblInd w:w="5" w:type="dxa"/>
        <w:shd w:val="clear" w:color="auto" w:fill="FFFFFF"/>
        <w:tblLayout w:type="fixed"/>
        <w:tblLook w:val="0000" w:firstRow="0" w:lastRow="0" w:firstColumn="0" w:lastColumn="0" w:noHBand="0" w:noVBand="0"/>
      </w:tblPr>
      <w:tblGrid>
        <w:gridCol w:w="803"/>
        <w:gridCol w:w="2619"/>
        <w:gridCol w:w="2444"/>
        <w:gridCol w:w="5079"/>
      </w:tblGrid>
      <w:tr w:rsidR="00E957A0" w:rsidRPr="00980912" w14:paraId="21223C83" w14:textId="77777777">
        <w:trPr>
          <w:cantSplit/>
          <w:trHeight w:val="577"/>
        </w:trPr>
        <w:tc>
          <w:tcPr>
            <w:tcW w:w="803" w:type="dxa"/>
            <w:shd w:val="clear" w:color="auto" w:fill="FFFFFF"/>
            <w:tcMar>
              <w:top w:w="0" w:type="dxa"/>
              <w:left w:w="0" w:type="dxa"/>
              <w:bottom w:w="0" w:type="dxa"/>
              <w:right w:w="0" w:type="dxa"/>
            </w:tcMar>
          </w:tcPr>
          <w:p w14:paraId="33316762"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Points</w:t>
            </w:r>
          </w:p>
        </w:tc>
        <w:tc>
          <w:tcPr>
            <w:tcW w:w="2619" w:type="dxa"/>
            <w:shd w:val="clear" w:color="auto" w:fill="FFFFFF"/>
            <w:tcMar>
              <w:top w:w="0" w:type="dxa"/>
              <w:left w:w="0" w:type="dxa"/>
              <w:bottom w:w="0" w:type="dxa"/>
              <w:right w:w="0" w:type="dxa"/>
            </w:tcMar>
          </w:tcPr>
          <w:p w14:paraId="0957F0DA"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Design</w:t>
            </w:r>
          </w:p>
        </w:tc>
        <w:tc>
          <w:tcPr>
            <w:tcW w:w="2444" w:type="dxa"/>
            <w:shd w:val="clear" w:color="auto" w:fill="FFFFFF"/>
            <w:tcMar>
              <w:top w:w="0" w:type="dxa"/>
              <w:left w:w="0" w:type="dxa"/>
              <w:bottom w:w="0" w:type="dxa"/>
              <w:right w:w="0" w:type="dxa"/>
            </w:tcMar>
          </w:tcPr>
          <w:p w14:paraId="0DBF81F0"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Theme</w:t>
            </w:r>
          </w:p>
        </w:tc>
        <w:tc>
          <w:tcPr>
            <w:tcW w:w="5079" w:type="dxa"/>
            <w:shd w:val="clear" w:color="auto" w:fill="FFFFFF"/>
            <w:tcMar>
              <w:top w:w="0" w:type="dxa"/>
              <w:left w:w="0" w:type="dxa"/>
              <w:bottom w:w="0" w:type="dxa"/>
              <w:right w:w="0" w:type="dxa"/>
            </w:tcMar>
          </w:tcPr>
          <w:p w14:paraId="06E88425"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Originality</w:t>
            </w:r>
            <w:r w:rsidR="008626EF" w:rsidRPr="00980912">
              <w:rPr>
                <w:rFonts w:asciiTheme="minorHAnsi" w:hAnsiTheme="minorHAnsi"/>
                <w:sz w:val="20"/>
                <w:szCs w:val="20"/>
              </w:rPr>
              <w:t xml:space="preserve"> and </w:t>
            </w:r>
            <w:r w:rsidRPr="00980912">
              <w:rPr>
                <w:rFonts w:asciiTheme="minorHAnsi" w:hAnsiTheme="minorHAnsi"/>
                <w:sz w:val="20"/>
                <w:szCs w:val="20"/>
              </w:rPr>
              <w:t>Spirit</w:t>
            </w:r>
          </w:p>
        </w:tc>
      </w:tr>
      <w:tr w:rsidR="00E957A0" w:rsidRPr="00980912" w14:paraId="4B4BF646" w14:textId="77777777">
        <w:trPr>
          <w:cantSplit/>
          <w:trHeight w:val="1600"/>
        </w:trPr>
        <w:tc>
          <w:tcPr>
            <w:tcW w:w="803" w:type="dxa"/>
            <w:shd w:val="clear" w:color="auto" w:fill="FFFFFF"/>
            <w:tcMar>
              <w:top w:w="0" w:type="dxa"/>
              <w:left w:w="0" w:type="dxa"/>
              <w:bottom w:w="0" w:type="dxa"/>
              <w:right w:w="0" w:type="dxa"/>
            </w:tcMar>
          </w:tcPr>
          <w:p w14:paraId="3978227D"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5</w:t>
            </w:r>
          </w:p>
        </w:tc>
        <w:tc>
          <w:tcPr>
            <w:tcW w:w="2619" w:type="dxa"/>
            <w:shd w:val="clear" w:color="auto" w:fill="FFFFFF"/>
            <w:tcMar>
              <w:top w:w="0" w:type="dxa"/>
              <w:left w:w="0" w:type="dxa"/>
              <w:bottom w:w="0" w:type="dxa"/>
              <w:right w:w="0" w:type="dxa"/>
            </w:tcMar>
          </w:tcPr>
          <w:p w14:paraId="50CFF864"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Excellent craftsmanship</w:t>
            </w:r>
          </w:p>
          <w:p w14:paraId="5578EC25"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Excellent public appeal</w:t>
            </w:r>
          </w:p>
        </w:tc>
        <w:tc>
          <w:tcPr>
            <w:tcW w:w="2444" w:type="dxa"/>
            <w:shd w:val="clear" w:color="auto" w:fill="FFFFFF"/>
            <w:tcMar>
              <w:top w:w="0" w:type="dxa"/>
              <w:left w:w="0" w:type="dxa"/>
              <w:bottom w:w="0" w:type="dxa"/>
              <w:right w:w="0" w:type="dxa"/>
            </w:tcMar>
          </w:tcPr>
          <w:p w14:paraId="1B081CCA"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 xml:space="preserve">Clearly incorporates </w:t>
            </w:r>
            <w:r w:rsidR="00CE09DA" w:rsidRPr="00980912">
              <w:rPr>
                <w:rFonts w:asciiTheme="minorHAnsi" w:hAnsiTheme="minorHAnsi"/>
                <w:sz w:val="20"/>
                <w:szCs w:val="20"/>
              </w:rPr>
              <w:t>Homecoming theme</w:t>
            </w:r>
          </w:p>
        </w:tc>
        <w:tc>
          <w:tcPr>
            <w:tcW w:w="5079" w:type="dxa"/>
            <w:shd w:val="clear" w:color="auto" w:fill="FFFFFF"/>
            <w:tcMar>
              <w:top w:w="0" w:type="dxa"/>
              <w:left w:w="0" w:type="dxa"/>
              <w:bottom w:w="0" w:type="dxa"/>
              <w:right w:w="0" w:type="dxa"/>
            </w:tcMar>
          </w:tcPr>
          <w:p w14:paraId="21452097"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All participants’ dress enhances theme</w:t>
            </w:r>
          </w:p>
          <w:p w14:paraId="740004F6"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Clearly promotes organization(s)</w:t>
            </w:r>
          </w:p>
          <w:p w14:paraId="3FCB55D7"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Clearly celebrates Ohio University</w:t>
            </w:r>
          </w:p>
          <w:p w14:paraId="76A8F856"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High level of interaction with parade crowd</w:t>
            </w:r>
          </w:p>
        </w:tc>
      </w:tr>
      <w:tr w:rsidR="00E957A0" w:rsidRPr="00980912" w14:paraId="5B657A21" w14:textId="77777777">
        <w:trPr>
          <w:cantSplit/>
          <w:trHeight w:val="1600"/>
        </w:trPr>
        <w:tc>
          <w:tcPr>
            <w:tcW w:w="803" w:type="dxa"/>
            <w:shd w:val="clear" w:color="auto" w:fill="FFFFFF"/>
            <w:tcMar>
              <w:top w:w="0" w:type="dxa"/>
              <w:left w:w="0" w:type="dxa"/>
              <w:bottom w:w="0" w:type="dxa"/>
              <w:right w:w="0" w:type="dxa"/>
            </w:tcMar>
          </w:tcPr>
          <w:p w14:paraId="3C33BF29"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lastRenderedPageBreak/>
              <w:t>4</w:t>
            </w:r>
          </w:p>
        </w:tc>
        <w:tc>
          <w:tcPr>
            <w:tcW w:w="2619" w:type="dxa"/>
            <w:shd w:val="clear" w:color="auto" w:fill="FFFFFF"/>
            <w:tcMar>
              <w:top w:w="0" w:type="dxa"/>
              <w:left w:w="0" w:type="dxa"/>
              <w:bottom w:w="0" w:type="dxa"/>
              <w:right w:w="0" w:type="dxa"/>
            </w:tcMar>
          </w:tcPr>
          <w:p w14:paraId="283958AB"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Good craftsmanship</w:t>
            </w:r>
          </w:p>
          <w:p w14:paraId="3B0B6A9E"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Good public appeal</w:t>
            </w:r>
          </w:p>
        </w:tc>
        <w:tc>
          <w:tcPr>
            <w:tcW w:w="2444" w:type="dxa"/>
            <w:shd w:val="clear" w:color="auto" w:fill="FFFFFF"/>
            <w:tcMar>
              <w:top w:w="0" w:type="dxa"/>
              <w:left w:w="0" w:type="dxa"/>
              <w:bottom w:w="0" w:type="dxa"/>
              <w:right w:w="0" w:type="dxa"/>
            </w:tcMar>
          </w:tcPr>
          <w:p w14:paraId="400608B7"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Adequately incorporates</w:t>
            </w:r>
            <w:r w:rsidR="00CE09DA" w:rsidRPr="00980912">
              <w:rPr>
                <w:rFonts w:asciiTheme="minorHAnsi" w:hAnsiTheme="minorHAnsi"/>
                <w:sz w:val="20"/>
                <w:szCs w:val="20"/>
              </w:rPr>
              <w:t xml:space="preserve"> Homecoming theme</w:t>
            </w:r>
          </w:p>
        </w:tc>
        <w:tc>
          <w:tcPr>
            <w:tcW w:w="5079" w:type="dxa"/>
            <w:shd w:val="clear" w:color="auto" w:fill="FFFFFF"/>
            <w:tcMar>
              <w:top w:w="0" w:type="dxa"/>
              <w:left w:w="0" w:type="dxa"/>
              <w:bottom w:w="0" w:type="dxa"/>
              <w:right w:w="0" w:type="dxa"/>
            </w:tcMar>
          </w:tcPr>
          <w:p w14:paraId="42891BBD"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Most participants’ dress enhances theme</w:t>
            </w:r>
          </w:p>
          <w:p w14:paraId="20F9F189"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Adequately promotes organization(s)</w:t>
            </w:r>
          </w:p>
          <w:p w14:paraId="2FB3E060"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Adequately celebrates Ohio University</w:t>
            </w:r>
          </w:p>
          <w:p w14:paraId="22B380EB"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Good interaction with parade crowd</w:t>
            </w:r>
          </w:p>
        </w:tc>
      </w:tr>
      <w:tr w:rsidR="00E957A0" w:rsidRPr="00980912" w14:paraId="2AE70107" w14:textId="77777777">
        <w:trPr>
          <w:cantSplit/>
          <w:trHeight w:val="1600"/>
        </w:trPr>
        <w:tc>
          <w:tcPr>
            <w:tcW w:w="803" w:type="dxa"/>
            <w:shd w:val="clear" w:color="auto" w:fill="FFFFFF"/>
            <w:tcMar>
              <w:top w:w="0" w:type="dxa"/>
              <w:left w:w="0" w:type="dxa"/>
              <w:bottom w:w="0" w:type="dxa"/>
              <w:right w:w="0" w:type="dxa"/>
            </w:tcMar>
          </w:tcPr>
          <w:p w14:paraId="5F0B3E1F"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3</w:t>
            </w:r>
          </w:p>
        </w:tc>
        <w:tc>
          <w:tcPr>
            <w:tcW w:w="2619" w:type="dxa"/>
            <w:shd w:val="clear" w:color="auto" w:fill="FFFFFF"/>
            <w:tcMar>
              <w:top w:w="0" w:type="dxa"/>
              <w:left w:w="0" w:type="dxa"/>
              <w:bottom w:w="0" w:type="dxa"/>
              <w:right w:w="0" w:type="dxa"/>
            </w:tcMar>
          </w:tcPr>
          <w:p w14:paraId="4D5B07F3"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Reasonable craftsmanship</w:t>
            </w:r>
          </w:p>
          <w:p w14:paraId="384CC334"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Moderate public appeal</w:t>
            </w:r>
          </w:p>
        </w:tc>
        <w:tc>
          <w:tcPr>
            <w:tcW w:w="2444" w:type="dxa"/>
            <w:shd w:val="clear" w:color="auto" w:fill="FFFFFF"/>
            <w:tcMar>
              <w:top w:w="0" w:type="dxa"/>
              <w:left w:w="0" w:type="dxa"/>
              <w:bottom w:w="0" w:type="dxa"/>
              <w:right w:w="0" w:type="dxa"/>
            </w:tcMar>
          </w:tcPr>
          <w:p w14:paraId="73E97821"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 xml:space="preserve">Somewhat </w:t>
            </w:r>
            <w:r w:rsidR="00CE09DA" w:rsidRPr="00980912">
              <w:rPr>
                <w:rFonts w:asciiTheme="minorHAnsi" w:hAnsiTheme="minorHAnsi"/>
                <w:sz w:val="20"/>
                <w:szCs w:val="20"/>
              </w:rPr>
              <w:t>incorporates Homecoming theme</w:t>
            </w:r>
          </w:p>
        </w:tc>
        <w:tc>
          <w:tcPr>
            <w:tcW w:w="5079" w:type="dxa"/>
            <w:shd w:val="clear" w:color="auto" w:fill="FFFFFF"/>
            <w:tcMar>
              <w:top w:w="0" w:type="dxa"/>
              <w:left w:w="0" w:type="dxa"/>
              <w:bottom w:w="0" w:type="dxa"/>
              <w:right w:w="0" w:type="dxa"/>
            </w:tcMar>
          </w:tcPr>
          <w:p w14:paraId="5EB28CD0"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Some participants’ dress enhances theme</w:t>
            </w:r>
          </w:p>
          <w:p w14:paraId="02D0E71A"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Somewhat promotes organization(s)</w:t>
            </w:r>
          </w:p>
          <w:p w14:paraId="233E7443"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Somewhat celebrates Ohio University</w:t>
            </w:r>
          </w:p>
          <w:p w14:paraId="2DFF0170"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Moderate interaction with parade crowd</w:t>
            </w:r>
          </w:p>
        </w:tc>
      </w:tr>
      <w:tr w:rsidR="00E957A0" w:rsidRPr="00980912" w14:paraId="085AFDFC" w14:textId="77777777">
        <w:trPr>
          <w:cantSplit/>
          <w:trHeight w:val="1600"/>
        </w:trPr>
        <w:tc>
          <w:tcPr>
            <w:tcW w:w="803" w:type="dxa"/>
            <w:shd w:val="clear" w:color="auto" w:fill="FFFFFF"/>
            <w:tcMar>
              <w:top w:w="0" w:type="dxa"/>
              <w:left w:w="0" w:type="dxa"/>
              <w:bottom w:w="0" w:type="dxa"/>
              <w:right w:w="0" w:type="dxa"/>
            </w:tcMar>
          </w:tcPr>
          <w:p w14:paraId="7B1F2D20"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2</w:t>
            </w:r>
          </w:p>
        </w:tc>
        <w:tc>
          <w:tcPr>
            <w:tcW w:w="2619" w:type="dxa"/>
            <w:shd w:val="clear" w:color="auto" w:fill="FFFFFF"/>
            <w:tcMar>
              <w:top w:w="0" w:type="dxa"/>
              <w:left w:w="0" w:type="dxa"/>
              <w:bottom w:w="0" w:type="dxa"/>
              <w:right w:w="0" w:type="dxa"/>
            </w:tcMar>
          </w:tcPr>
          <w:p w14:paraId="76131EAE"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Poor craftsmanship</w:t>
            </w:r>
          </w:p>
          <w:p w14:paraId="568CF55E"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Poor public appeal</w:t>
            </w:r>
          </w:p>
        </w:tc>
        <w:tc>
          <w:tcPr>
            <w:tcW w:w="2444" w:type="dxa"/>
            <w:shd w:val="clear" w:color="auto" w:fill="FFFFFF"/>
            <w:tcMar>
              <w:top w:w="0" w:type="dxa"/>
              <w:left w:w="0" w:type="dxa"/>
              <w:bottom w:w="0" w:type="dxa"/>
              <w:right w:w="0" w:type="dxa"/>
            </w:tcMar>
          </w:tcPr>
          <w:p w14:paraId="78ADF03C"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 xml:space="preserve">Poorly </w:t>
            </w:r>
            <w:r w:rsidR="00CE09DA" w:rsidRPr="00980912">
              <w:rPr>
                <w:rFonts w:asciiTheme="minorHAnsi" w:hAnsiTheme="minorHAnsi"/>
                <w:sz w:val="20"/>
                <w:szCs w:val="20"/>
              </w:rPr>
              <w:t>incorporates Homecoming theme</w:t>
            </w:r>
          </w:p>
        </w:tc>
        <w:tc>
          <w:tcPr>
            <w:tcW w:w="5079" w:type="dxa"/>
            <w:shd w:val="clear" w:color="auto" w:fill="FFFFFF"/>
            <w:tcMar>
              <w:top w:w="0" w:type="dxa"/>
              <w:left w:w="0" w:type="dxa"/>
              <w:bottom w:w="0" w:type="dxa"/>
              <w:right w:w="0" w:type="dxa"/>
            </w:tcMar>
          </w:tcPr>
          <w:p w14:paraId="43E62CE0"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Few participants’ dress enhances theme</w:t>
            </w:r>
          </w:p>
          <w:p w14:paraId="7054699C"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Poorly promotes organization(s)</w:t>
            </w:r>
          </w:p>
          <w:p w14:paraId="71647683"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Poorly celebrates Ohio University</w:t>
            </w:r>
          </w:p>
          <w:p w14:paraId="36236EB6" w14:textId="77777777" w:rsidR="00E957A0" w:rsidRPr="00980912" w:rsidRDefault="00E957A0" w:rsidP="00E13A44">
            <w:pPr>
              <w:spacing w:after="0"/>
              <w:rPr>
                <w:rFonts w:asciiTheme="minorHAnsi" w:hAnsiTheme="minorHAnsi"/>
                <w:sz w:val="20"/>
                <w:szCs w:val="20"/>
              </w:rPr>
            </w:pPr>
            <w:r w:rsidRPr="00980912">
              <w:rPr>
                <w:rFonts w:asciiTheme="minorHAnsi" w:hAnsiTheme="minorHAnsi"/>
                <w:sz w:val="20"/>
                <w:szCs w:val="20"/>
              </w:rPr>
              <w:t>Very little interaction with parade crowd</w:t>
            </w:r>
          </w:p>
        </w:tc>
      </w:tr>
      <w:tr w:rsidR="00E957A0" w:rsidRPr="00980912" w14:paraId="1A5FFB75" w14:textId="77777777">
        <w:trPr>
          <w:cantSplit/>
          <w:trHeight w:val="1600"/>
        </w:trPr>
        <w:tc>
          <w:tcPr>
            <w:tcW w:w="803" w:type="dxa"/>
            <w:shd w:val="clear" w:color="auto" w:fill="FFFFFF"/>
            <w:tcMar>
              <w:top w:w="0" w:type="dxa"/>
              <w:left w:w="0" w:type="dxa"/>
              <w:bottom w:w="0" w:type="dxa"/>
              <w:right w:w="0" w:type="dxa"/>
            </w:tcMar>
          </w:tcPr>
          <w:p w14:paraId="25CE5310" w14:textId="77777777" w:rsidR="00E957A0" w:rsidRPr="00980912" w:rsidRDefault="00E957A0" w:rsidP="00E02D59">
            <w:pPr>
              <w:spacing w:after="0"/>
              <w:jc w:val="center"/>
              <w:rPr>
                <w:rFonts w:asciiTheme="minorHAnsi" w:hAnsiTheme="minorHAnsi"/>
                <w:sz w:val="20"/>
                <w:szCs w:val="20"/>
              </w:rPr>
            </w:pPr>
            <w:r w:rsidRPr="00980912">
              <w:rPr>
                <w:rFonts w:asciiTheme="minorHAnsi" w:hAnsiTheme="minorHAnsi"/>
                <w:sz w:val="20"/>
                <w:szCs w:val="20"/>
              </w:rPr>
              <w:t>1</w:t>
            </w:r>
          </w:p>
        </w:tc>
        <w:tc>
          <w:tcPr>
            <w:tcW w:w="2619" w:type="dxa"/>
            <w:shd w:val="clear" w:color="auto" w:fill="FFFFFF"/>
            <w:tcMar>
              <w:top w:w="0" w:type="dxa"/>
              <w:left w:w="0" w:type="dxa"/>
              <w:bottom w:w="0" w:type="dxa"/>
              <w:right w:w="0" w:type="dxa"/>
            </w:tcMar>
          </w:tcPr>
          <w:p w14:paraId="77554E39" w14:textId="77777777" w:rsidR="00E957A0" w:rsidRPr="00980912" w:rsidRDefault="00E957A0" w:rsidP="00505CA9">
            <w:pPr>
              <w:spacing w:after="0"/>
              <w:rPr>
                <w:rFonts w:asciiTheme="minorHAnsi" w:hAnsiTheme="minorHAnsi"/>
                <w:sz w:val="20"/>
                <w:szCs w:val="20"/>
              </w:rPr>
            </w:pPr>
            <w:r w:rsidRPr="00980912">
              <w:rPr>
                <w:rFonts w:asciiTheme="minorHAnsi" w:hAnsiTheme="minorHAnsi"/>
                <w:sz w:val="20"/>
                <w:szCs w:val="20"/>
              </w:rPr>
              <w:t>No craftsmanship</w:t>
            </w:r>
          </w:p>
          <w:p w14:paraId="1EA6D081" w14:textId="77777777" w:rsidR="00E957A0" w:rsidRPr="00980912" w:rsidRDefault="00E957A0" w:rsidP="00505CA9">
            <w:pPr>
              <w:spacing w:after="0"/>
              <w:rPr>
                <w:rFonts w:asciiTheme="minorHAnsi" w:hAnsiTheme="minorHAnsi"/>
                <w:sz w:val="20"/>
                <w:szCs w:val="20"/>
              </w:rPr>
            </w:pPr>
            <w:r w:rsidRPr="00980912">
              <w:rPr>
                <w:rFonts w:asciiTheme="minorHAnsi" w:hAnsiTheme="minorHAnsi"/>
                <w:sz w:val="20"/>
                <w:szCs w:val="20"/>
              </w:rPr>
              <w:t>No public appeal</w:t>
            </w:r>
          </w:p>
        </w:tc>
        <w:tc>
          <w:tcPr>
            <w:tcW w:w="2444" w:type="dxa"/>
            <w:shd w:val="clear" w:color="auto" w:fill="FFFFFF"/>
            <w:tcMar>
              <w:top w:w="0" w:type="dxa"/>
              <w:left w:w="0" w:type="dxa"/>
              <w:bottom w:w="0" w:type="dxa"/>
              <w:right w:w="0" w:type="dxa"/>
            </w:tcMar>
          </w:tcPr>
          <w:p w14:paraId="009998A5" w14:textId="77777777" w:rsidR="00E957A0" w:rsidRPr="00980912" w:rsidRDefault="00E957A0" w:rsidP="00CE09DA">
            <w:pPr>
              <w:spacing w:after="0"/>
              <w:rPr>
                <w:rFonts w:asciiTheme="minorHAnsi" w:hAnsiTheme="minorHAnsi"/>
                <w:sz w:val="20"/>
                <w:szCs w:val="20"/>
              </w:rPr>
            </w:pPr>
            <w:r w:rsidRPr="00980912">
              <w:rPr>
                <w:rFonts w:asciiTheme="minorHAnsi" w:hAnsiTheme="minorHAnsi"/>
                <w:sz w:val="20"/>
                <w:szCs w:val="20"/>
              </w:rPr>
              <w:t xml:space="preserve">Does not </w:t>
            </w:r>
            <w:r w:rsidR="00CE09DA" w:rsidRPr="00980912">
              <w:rPr>
                <w:rFonts w:asciiTheme="minorHAnsi" w:hAnsiTheme="minorHAnsi"/>
                <w:sz w:val="20"/>
                <w:szCs w:val="20"/>
              </w:rPr>
              <w:t>incorporate Homecoming theme</w:t>
            </w:r>
          </w:p>
        </w:tc>
        <w:tc>
          <w:tcPr>
            <w:tcW w:w="5079" w:type="dxa"/>
            <w:shd w:val="clear" w:color="auto" w:fill="FFFFFF"/>
            <w:tcMar>
              <w:top w:w="0" w:type="dxa"/>
              <w:left w:w="0" w:type="dxa"/>
              <w:bottom w:w="0" w:type="dxa"/>
              <w:right w:w="0" w:type="dxa"/>
            </w:tcMar>
          </w:tcPr>
          <w:p w14:paraId="1F8192C3" w14:textId="77777777" w:rsidR="00E957A0" w:rsidRPr="00980912" w:rsidRDefault="00E957A0" w:rsidP="00505CA9">
            <w:pPr>
              <w:spacing w:after="0"/>
              <w:rPr>
                <w:rFonts w:asciiTheme="minorHAnsi" w:hAnsiTheme="minorHAnsi"/>
                <w:sz w:val="20"/>
                <w:szCs w:val="20"/>
              </w:rPr>
            </w:pPr>
            <w:r w:rsidRPr="00980912">
              <w:rPr>
                <w:rFonts w:asciiTheme="minorHAnsi" w:hAnsiTheme="minorHAnsi"/>
                <w:sz w:val="20"/>
                <w:szCs w:val="20"/>
              </w:rPr>
              <w:t>No participants’ dress enhances theme</w:t>
            </w:r>
          </w:p>
          <w:p w14:paraId="48E80BBF" w14:textId="77777777" w:rsidR="00E957A0" w:rsidRPr="00980912" w:rsidRDefault="00E957A0" w:rsidP="00505CA9">
            <w:pPr>
              <w:spacing w:after="0"/>
              <w:rPr>
                <w:rFonts w:asciiTheme="minorHAnsi" w:hAnsiTheme="minorHAnsi"/>
                <w:sz w:val="20"/>
                <w:szCs w:val="20"/>
              </w:rPr>
            </w:pPr>
            <w:r w:rsidRPr="00980912">
              <w:rPr>
                <w:rFonts w:asciiTheme="minorHAnsi" w:hAnsiTheme="minorHAnsi"/>
                <w:sz w:val="20"/>
                <w:szCs w:val="20"/>
              </w:rPr>
              <w:t>Does not promotes organization(s)</w:t>
            </w:r>
          </w:p>
          <w:p w14:paraId="0917799E" w14:textId="77777777" w:rsidR="00E957A0" w:rsidRPr="00980912" w:rsidRDefault="00E957A0" w:rsidP="00505CA9">
            <w:pPr>
              <w:spacing w:after="0"/>
              <w:rPr>
                <w:rFonts w:asciiTheme="minorHAnsi" w:hAnsiTheme="minorHAnsi"/>
                <w:sz w:val="20"/>
                <w:szCs w:val="20"/>
              </w:rPr>
            </w:pPr>
            <w:r w:rsidRPr="00980912">
              <w:rPr>
                <w:rFonts w:asciiTheme="minorHAnsi" w:hAnsiTheme="minorHAnsi"/>
                <w:sz w:val="20"/>
                <w:szCs w:val="20"/>
              </w:rPr>
              <w:t>Does not celebrate Ohio University</w:t>
            </w:r>
          </w:p>
          <w:p w14:paraId="64A1484F" w14:textId="77777777" w:rsidR="00E957A0" w:rsidRPr="00980912" w:rsidRDefault="00E957A0" w:rsidP="00505CA9">
            <w:pPr>
              <w:spacing w:after="0"/>
              <w:rPr>
                <w:rFonts w:asciiTheme="minorHAnsi" w:hAnsiTheme="minorHAnsi"/>
                <w:sz w:val="20"/>
                <w:szCs w:val="20"/>
              </w:rPr>
            </w:pPr>
            <w:r w:rsidRPr="00980912">
              <w:rPr>
                <w:rFonts w:asciiTheme="minorHAnsi" w:hAnsiTheme="minorHAnsi"/>
                <w:sz w:val="20"/>
                <w:szCs w:val="20"/>
              </w:rPr>
              <w:t>No interaction with parade crowd</w:t>
            </w:r>
          </w:p>
        </w:tc>
      </w:tr>
    </w:tbl>
    <w:p w14:paraId="6F3E7B89" w14:textId="77777777" w:rsidR="00E957A0" w:rsidRPr="00980912" w:rsidRDefault="005A352B" w:rsidP="00505CA9">
      <w:pPr>
        <w:spacing w:after="0"/>
        <w:rPr>
          <w:rFonts w:asciiTheme="minorHAnsi" w:hAnsiTheme="minorHAnsi"/>
          <w:b/>
          <w:sz w:val="24"/>
        </w:rPr>
      </w:pPr>
      <w:r w:rsidRPr="00980912">
        <w:rPr>
          <w:rFonts w:asciiTheme="minorHAnsi" w:hAnsiTheme="minorHAnsi"/>
          <w:b/>
          <w:sz w:val="24"/>
        </w:rPr>
        <w:t>PRIZE MONEY</w:t>
      </w:r>
    </w:p>
    <w:tbl>
      <w:tblPr>
        <w:tblW w:w="0" w:type="auto"/>
        <w:tblInd w:w="108" w:type="dxa"/>
        <w:shd w:val="clear" w:color="auto" w:fill="FFFFFF"/>
        <w:tblLayout w:type="fixed"/>
        <w:tblLook w:val="0000" w:firstRow="0" w:lastRow="0" w:firstColumn="0" w:lastColumn="0" w:noHBand="0" w:noVBand="0"/>
      </w:tblPr>
      <w:tblGrid>
        <w:gridCol w:w="1562"/>
        <w:gridCol w:w="1350"/>
        <w:gridCol w:w="7479"/>
      </w:tblGrid>
      <w:tr w:rsidR="00E957A0" w:rsidRPr="00980912" w14:paraId="1B54F90F" w14:textId="77777777">
        <w:trPr>
          <w:cantSplit/>
          <w:trHeight w:val="228"/>
        </w:trPr>
        <w:tc>
          <w:tcPr>
            <w:tcW w:w="1562" w:type="dxa"/>
            <w:shd w:val="clear" w:color="auto" w:fill="FFFFFF"/>
            <w:tcMar>
              <w:top w:w="0" w:type="dxa"/>
              <w:left w:w="0" w:type="dxa"/>
              <w:bottom w:w="0" w:type="dxa"/>
              <w:right w:w="0" w:type="dxa"/>
            </w:tcMar>
          </w:tcPr>
          <w:p w14:paraId="4B163446" w14:textId="77777777" w:rsidR="00E957A0" w:rsidRPr="00980912" w:rsidRDefault="00E957A0" w:rsidP="00505CA9">
            <w:pPr>
              <w:spacing w:after="0"/>
              <w:rPr>
                <w:rFonts w:asciiTheme="minorHAnsi" w:hAnsiTheme="minorHAnsi"/>
                <w:sz w:val="24"/>
              </w:rPr>
            </w:pPr>
          </w:p>
        </w:tc>
        <w:tc>
          <w:tcPr>
            <w:tcW w:w="1350" w:type="dxa"/>
            <w:shd w:val="clear" w:color="auto" w:fill="FFFFFF"/>
            <w:tcMar>
              <w:top w:w="0" w:type="dxa"/>
              <w:left w:w="0" w:type="dxa"/>
              <w:bottom w:w="0" w:type="dxa"/>
              <w:right w:w="0" w:type="dxa"/>
            </w:tcMar>
          </w:tcPr>
          <w:p w14:paraId="2DE044DC" w14:textId="77777777" w:rsidR="00E957A0" w:rsidRPr="00980912" w:rsidRDefault="00E957A0" w:rsidP="00505CA9">
            <w:pPr>
              <w:spacing w:after="0"/>
              <w:rPr>
                <w:rFonts w:asciiTheme="minorHAnsi" w:hAnsiTheme="minorHAnsi"/>
                <w:b/>
                <w:sz w:val="24"/>
                <w:u w:val="single"/>
              </w:rPr>
            </w:pPr>
            <w:r w:rsidRPr="00980912">
              <w:rPr>
                <w:rFonts w:asciiTheme="minorHAnsi" w:hAnsiTheme="minorHAnsi"/>
                <w:b/>
                <w:sz w:val="24"/>
                <w:u w:val="single"/>
              </w:rPr>
              <w:t>Floats</w:t>
            </w:r>
          </w:p>
        </w:tc>
        <w:tc>
          <w:tcPr>
            <w:tcW w:w="7479" w:type="dxa"/>
            <w:shd w:val="clear" w:color="auto" w:fill="FFFFFF"/>
            <w:tcMar>
              <w:top w:w="0" w:type="dxa"/>
              <w:left w:w="0" w:type="dxa"/>
              <w:bottom w:w="0" w:type="dxa"/>
              <w:right w:w="0" w:type="dxa"/>
            </w:tcMar>
          </w:tcPr>
          <w:p w14:paraId="0FBE8730" w14:textId="77777777" w:rsidR="00E957A0" w:rsidRPr="00980912" w:rsidRDefault="00E957A0" w:rsidP="00505CA9">
            <w:pPr>
              <w:spacing w:after="0"/>
              <w:rPr>
                <w:rFonts w:asciiTheme="minorHAnsi" w:hAnsiTheme="minorHAnsi"/>
                <w:b/>
                <w:sz w:val="24"/>
                <w:u w:val="single"/>
              </w:rPr>
            </w:pPr>
            <w:r w:rsidRPr="00980912">
              <w:rPr>
                <w:rFonts w:asciiTheme="minorHAnsi" w:hAnsiTheme="minorHAnsi"/>
                <w:b/>
                <w:sz w:val="24"/>
                <w:u w:val="single"/>
              </w:rPr>
              <w:t>Banners</w:t>
            </w:r>
          </w:p>
        </w:tc>
      </w:tr>
      <w:tr w:rsidR="00E957A0" w:rsidRPr="00980912" w14:paraId="2819F5C2" w14:textId="77777777">
        <w:trPr>
          <w:cantSplit/>
          <w:trHeight w:val="450"/>
        </w:trPr>
        <w:tc>
          <w:tcPr>
            <w:tcW w:w="1562" w:type="dxa"/>
            <w:shd w:val="clear" w:color="auto" w:fill="FFFFFF"/>
            <w:tcMar>
              <w:top w:w="0" w:type="dxa"/>
              <w:left w:w="0" w:type="dxa"/>
              <w:bottom w:w="0" w:type="dxa"/>
              <w:right w:w="0" w:type="dxa"/>
            </w:tcMar>
          </w:tcPr>
          <w:p w14:paraId="25E365E7" w14:textId="77777777" w:rsidR="00E957A0" w:rsidRPr="00980912" w:rsidRDefault="00E957A0" w:rsidP="00505CA9">
            <w:pPr>
              <w:spacing w:after="0"/>
              <w:rPr>
                <w:rFonts w:asciiTheme="minorHAnsi" w:hAnsiTheme="minorHAnsi"/>
                <w:b/>
                <w:sz w:val="24"/>
              </w:rPr>
            </w:pPr>
            <w:r w:rsidRPr="00980912">
              <w:rPr>
                <w:rFonts w:asciiTheme="minorHAnsi" w:hAnsiTheme="minorHAnsi"/>
                <w:b/>
                <w:sz w:val="24"/>
              </w:rPr>
              <w:t>1</w:t>
            </w:r>
            <w:r w:rsidRPr="00980912">
              <w:rPr>
                <w:rFonts w:asciiTheme="minorHAnsi" w:hAnsiTheme="minorHAnsi"/>
                <w:b/>
                <w:sz w:val="24"/>
                <w:vertAlign w:val="superscript"/>
              </w:rPr>
              <w:t>st</w:t>
            </w:r>
            <w:r w:rsidRPr="00980912">
              <w:rPr>
                <w:rFonts w:asciiTheme="minorHAnsi" w:hAnsiTheme="minorHAnsi"/>
                <w:b/>
                <w:sz w:val="24"/>
              </w:rPr>
              <w:t xml:space="preserve"> Place</w:t>
            </w:r>
          </w:p>
        </w:tc>
        <w:tc>
          <w:tcPr>
            <w:tcW w:w="1350" w:type="dxa"/>
            <w:shd w:val="clear" w:color="auto" w:fill="FFFFFF"/>
            <w:tcMar>
              <w:top w:w="0" w:type="dxa"/>
              <w:left w:w="0" w:type="dxa"/>
              <w:bottom w:w="0" w:type="dxa"/>
              <w:right w:w="0" w:type="dxa"/>
            </w:tcMar>
          </w:tcPr>
          <w:p w14:paraId="1FC92443" w14:textId="77777777" w:rsidR="00E957A0" w:rsidRPr="00980912" w:rsidRDefault="00E957A0" w:rsidP="00505CA9">
            <w:pPr>
              <w:spacing w:after="0"/>
              <w:rPr>
                <w:rFonts w:asciiTheme="minorHAnsi" w:hAnsiTheme="minorHAnsi"/>
                <w:sz w:val="24"/>
              </w:rPr>
            </w:pPr>
            <w:r w:rsidRPr="00980912">
              <w:rPr>
                <w:rFonts w:asciiTheme="minorHAnsi" w:hAnsiTheme="minorHAnsi"/>
                <w:sz w:val="24"/>
              </w:rPr>
              <w:t>$500.00</w:t>
            </w:r>
          </w:p>
        </w:tc>
        <w:tc>
          <w:tcPr>
            <w:tcW w:w="7479" w:type="dxa"/>
            <w:shd w:val="clear" w:color="auto" w:fill="FFFFFF"/>
            <w:tcMar>
              <w:top w:w="0" w:type="dxa"/>
              <w:left w:w="0" w:type="dxa"/>
              <w:bottom w:w="0" w:type="dxa"/>
              <w:right w:w="0" w:type="dxa"/>
            </w:tcMar>
          </w:tcPr>
          <w:p w14:paraId="0280F3E9" w14:textId="77777777" w:rsidR="00E957A0" w:rsidRPr="00980912" w:rsidRDefault="00E957A0" w:rsidP="00505CA9">
            <w:pPr>
              <w:spacing w:after="0"/>
              <w:rPr>
                <w:rFonts w:asciiTheme="minorHAnsi" w:hAnsiTheme="minorHAnsi"/>
                <w:sz w:val="24"/>
              </w:rPr>
            </w:pPr>
            <w:r w:rsidRPr="00980912">
              <w:rPr>
                <w:rFonts w:asciiTheme="minorHAnsi" w:hAnsiTheme="minorHAnsi"/>
                <w:sz w:val="24"/>
              </w:rPr>
              <w:t>$250.00</w:t>
            </w:r>
          </w:p>
        </w:tc>
      </w:tr>
      <w:tr w:rsidR="00E957A0" w:rsidRPr="00980912" w14:paraId="61F3965B" w14:textId="77777777">
        <w:trPr>
          <w:cantSplit/>
          <w:trHeight w:val="428"/>
        </w:trPr>
        <w:tc>
          <w:tcPr>
            <w:tcW w:w="1562" w:type="dxa"/>
            <w:shd w:val="clear" w:color="auto" w:fill="FFFFFF"/>
            <w:tcMar>
              <w:top w:w="0" w:type="dxa"/>
              <w:left w:w="0" w:type="dxa"/>
              <w:bottom w:w="0" w:type="dxa"/>
              <w:right w:w="0" w:type="dxa"/>
            </w:tcMar>
          </w:tcPr>
          <w:p w14:paraId="06F5CB3B" w14:textId="77777777" w:rsidR="00E957A0" w:rsidRPr="00980912" w:rsidRDefault="00E957A0" w:rsidP="00505CA9">
            <w:pPr>
              <w:spacing w:after="0"/>
              <w:rPr>
                <w:rFonts w:asciiTheme="minorHAnsi" w:hAnsiTheme="minorHAnsi"/>
                <w:b/>
                <w:sz w:val="24"/>
              </w:rPr>
            </w:pPr>
            <w:r w:rsidRPr="00980912">
              <w:rPr>
                <w:rFonts w:asciiTheme="minorHAnsi" w:hAnsiTheme="minorHAnsi"/>
                <w:b/>
                <w:sz w:val="24"/>
              </w:rPr>
              <w:t>2</w:t>
            </w:r>
            <w:r w:rsidRPr="00980912">
              <w:rPr>
                <w:rFonts w:asciiTheme="minorHAnsi" w:hAnsiTheme="minorHAnsi"/>
                <w:b/>
                <w:sz w:val="24"/>
                <w:vertAlign w:val="superscript"/>
              </w:rPr>
              <w:t>nd</w:t>
            </w:r>
            <w:r w:rsidRPr="00980912">
              <w:rPr>
                <w:rFonts w:asciiTheme="minorHAnsi" w:hAnsiTheme="minorHAnsi"/>
                <w:b/>
                <w:sz w:val="24"/>
              </w:rPr>
              <w:t xml:space="preserve"> Place</w:t>
            </w:r>
          </w:p>
        </w:tc>
        <w:tc>
          <w:tcPr>
            <w:tcW w:w="1350" w:type="dxa"/>
            <w:shd w:val="clear" w:color="auto" w:fill="FFFFFF"/>
            <w:tcMar>
              <w:top w:w="0" w:type="dxa"/>
              <w:left w:w="0" w:type="dxa"/>
              <w:bottom w:w="0" w:type="dxa"/>
              <w:right w:w="0" w:type="dxa"/>
            </w:tcMar>
          </w:tcPr>
          <w:p w14:paraId="1E823FF2" w14:textId="77777777" w:rsidR="00E957A0" w:rsidRPr="00980912" w:rsidRDefault="00E957A0" w:rsidP="00505CA9">
            <w:pPr>
              <w:spacing w:after="0"/>
              <w:rPr>
                <w:rFonts w:asciiTheme="minorHAnsi" w:hAnsiTheme="minorHAnsi"/>
                <w:sz w:val="24"/>
              </w:rPr>
            </w:pPr>
            <w:r w:rsidRPr="00980912">
              <w:rPr>
                <w:rFonts w:asciiTheme="minorHAnsi" w:hAnsiTheme="minorHAnsi"/>
                <w:sz w:val="24"/>
              </w:rPr>
              <w:t>$400.00</w:t>
            </w:r>
          </w:p>
        </w:tc>
        <w:tc>
          <w:tcPr>
            <w:tcW w:w="7479" w:type="dxa"/>
            <w:shd w:val="clear" w:color="auto" w:fill="FFFFFF"/>
            <w:tcMar>
              <w:top w:w="0" w:type="dxa"/>
              <w:left w:w="0" w:type="dxa"/>
              <w:bottom w:w="0" w:type="dxa"/>
              <w:right w:w="0" w:type="dxa"/>
            </w:tcMar>
          </w:tcPr>
          <w:p w14:paraId="05DBF285" w14:textId="77777777" w:rsidR="00E957A0" w:rsidRPr="00980912" w:rsidRDefault="00E957A0" w:rsidP="00505CA9">
            <w:pPr>
              <w:spacing w:after="0"/>
              <w:rPr>
                <w:rFonts w:asciiTheme="minorHAnsi" w:hAnsiTheme="minorHAnsi"/>
                <w:sz w:val="24"/>
              </w:rPr>
            </w:pPr>
            <w:r w:rsidRPr="00980912">
              <w:rPr>
                <w:rFonts w:asciiTheme="minorHAnsi" w:hAnsiTheme="minorHAnsi"/>
                <w:sz w:val="24"/>
              </w:rPr>
              <w:t>$200.00</w:t>
            </w:r>
          </w:p>
        </w:tc>
      </w:tr>
      <w:tr w:rsidR="00E957A0" w:rsidRPr="00980912" w14:paraId="22DEBB75" w14:textId="77777777">
        <w:trPr>
          <w:cantSplit/>
          <w:trHeight w:val="450"/>
        </w:trPr>
        <w:tc>
          <w:tcPr>
            <w:tcW w:w="1562" w:type="dxa"/>
            <w:shd w:val="clear" w:color="auto" w:fill="FFFFFF"/>
            <w:tcMar>
              <w:top w:w="0" w:type="dxa"/>
              <w:left w:w="0" w:type="dxa"/>
              <w:bottom w:w="0" w:type="dxa"/>
              <w:right w:w="0" w:type="dxa"/>
            </w:tcMar>
          </w:tcPr>
          <w:p w14:paraId="58DC0A2F" w14:textId="77777777" w:rsidR="00E957A0" w:rsidRPr="00980912" w:rsidRDefault="00E957A0" w:rsidP="00505CA9">
            <w:pPr>
              <w:spacing w:after="0"/>
              <w:rPr>
                <w:rFonts w:asciiTheme="minorHAnsi" w:hAnsiTheme="minorHAnsi"/>
                <w:b/>
                <w:sz w:val="24"/>
              </w:rPr>
            </w:pPr>
            <w:r w:rsidRPr="00980912">
              <w:rPr>
                <w:rFonts w:asciiTheme="minorHAnsi" w:hAnsiTheme="minorHAnsi"/>
                <w:b/>
                <w:sz w:val="24"/>
              </w:rPr>
              <w:t>3</w:t>
            </w:r>
            <w:r w:rsidRPr="00980912">
              <w:rPr>
                <w:rFonts w:asciiTheme="minorHAnsi" w:hAnsiTheme="minorHAnsi"/>
                <w:b/>
                <w:sz w:val="24"/>
                <w:vertAlign w:val="superscript"/>
              </w:rPr>
              <w:t>rd</w:t>
            </w:r>
            <w:r w:rsidRPr="00980912">
              <w:rPr>
                <w:rFonts w:asciiTheme="minorHAnsi" w:hAnsiTheme="minorHAnsi"/>
                <w:b/>
                <w:sz w:val="24"/>
              </w:rPr>
              <w:t xml:space="preserve"> Place</w:t>
            </w:r>
          </w:p>
        </w:tc>
        <w:tc>
          <w:tcPr>
            <w:tcW w:w="1350" w:type="dxa"/>
            <w:shd w:val="clear" w:color="auto" w:fill="FFFFFF"/>
            <w:tcMar>
              <w:top w:w="0" w:type="dxa"/>
              <w:left w:w="0" w:type="dxa"/>
              <w:bottom w:w="0" w:type="dxa"/>
              <w:right w:w="0" w:type="dxa"/>
            </w:tcMar>
          </w:tcPr>
          <w:p w14:paraId="0C7F80D9" w14:textId="77777777" w:rsidR="00E957A0" w:rsidRPr="00980912" w:rsidRDefault="00E957A0" w:rsidP="00505CA9">
            <w:pPr>
              <w:spacing w:after="0"/>
              <w:rPr>
                <w:rFonts w:asciiTheme="minorHAnsi" w:hAnsiTheme="minorHAnsi"/>
                <w:sz w:val="24"/>
              </w:rPr>
            </w:pPr>
            <w:r w:rsidRPr="00980912">
              <w:rPr>
                <w:rFonts w:asciiTheme="minorHAnsi" w:hAnsiTheme="minorHAnsi"/>
                <w:sz w:val="24"/>
              </w:rPr>
              <w:t>$300.00</w:t>
            </w:r>
          </w:p>
        </w:tc>
        <w:tc>
          <w:tcPr>
            <w:tcW w:w="7479" w:type="dxa"/>
            <w:shd w:val="clear" w:color="auto" w:fill="FFFFFF"/>
            <w:tcMar>
              <w:top w:w="0" w:type="dxa"/>
              <w:left w:w="0" w:type="dxa"/>
              <w:bottom w:w="0" w:type="dxa"/>
              <w:right w:w="0" w:type="dxa"/>
            </w:tcMar>
          </w:tcPr>
          <w:p w14:paraId="127EBB28" w14:textId="77777777" w:rsidR="00E957A0" w:rsidRPr="00980912" w:rsidRDefault="00E957A0" w:rsidP="00505CA9">
            <w:pPr>
              <w:spacing w:after="0"/>
              <w:rPr>
                <w:rFonts w:asciiTheme="minorHAnsi" w:hAnsiTheme="minorHAnsi"/>
                <w:sz w:val="24"/>
              </w:rPr>
            </w:pPr>
            <w:r w:rsidRPr="00980912">
              <w:rPr>
                <w:rFonts w:asciiTheme="minorHAnsi" w:hAnsiTheme="minorHAnsi"/>
                <w:sz w:val="24"/>
              </w:rPr>
              <w:t>$150.00</w:t>
            </w:r>
          </w:p>
        </w:tc>
      </w:tr>
    </w:tbl>
    <w:p w14:paraId="55CA4DBF" w14:textId="77777777" w:rsidR="005A352B" w:rsidRPr="00980912" w:rsidRDefault="005A352B" w:rsidP="00505CA9">
      <w:pPr>
        <w:spacing w:after="0"/>
        <w:rPr>
          <w:rFonts w:asciiTheme="minorHAnsi" w:hAnsiTheme="minorHAnsi"/>
          <w:sz w:val="24"/>
        </w:rPr>
      </w:pPr>
    </w:p>
    <w:p w14:paraId="4D1574D9" w14:textId="0A187C9D" w:rsidR="00E7041C" w:rsidRPr="00980912" w:rsidRDefault="00E7041C">
      <w:pPr>
        <w:spacing w:after="0" w:line="240" w:lineRule="auto"/>
        <w:rPr>
          <w:rFonts w:asciiTheme="minorHAnsi" w:hAnsiTheme="minorHAnsi"/>
          <w:sz w:val="24"/>
        </w:rPr>
      </w:pPr>
      <w:r w:rsidRPr="00980912">
        <w:rPr>
          <w:rFonts w:asciiTheme="minorHAnsi" w:hAnsiTheme="minorHAnsi"/>
          <w:sz w:val="24"/>
        </w:rPr>
        <w:br w:type="page"/>
      </w:r>
    </w:p>
    <w:p w14:paraId="4B308837" w14:textId="77777777" w:rsidR="00E957A0" w:rsidRPr="00980912" w:rsidRDefault="00E957A0" w:rsidP="00505CA9">
      <w:pPr>
        <w:spacing w:after="0"/>
        <w:rPr>
          <w:rFonts w:asciiTheme="minorHAnsi" w:hAnsiTheme="minorHAnsi"/>
          <w:b/>
          <w:sz w:val="28"/>
          <w:szCs w:val="28"/>
        </w:rPr>
      </w:pPr>
      <w:r w:rsidRPr="00980912">
        <w:rPr>
          <w:rFonts w:asciiTheme="minorHAnsi" w:hAnsiTheme="minorHAnsi"/>
          <w:b/>
          <w:sz w:val="28"/>
          <w:szCs w:val="28"/>
        </w:rPr>
        <w:lastRenderedPageBreak/>
        <w:t xml:space="preserve">SAFETY REQUIREMENTS FOR FLOATS AND </w:t>
      </w:r>
      <w:r w:rsidR="008F507A" w:rsidRPr="00980912">
        <w:rPr>
          <w:rFonts w:asciiTheme="minorHAnsi" w:hAnsiTheme="minorHAnsi"/>
          <w:b/>
          <w:sz w:val="28"/>
          <w:szCs w:val="28"/>
        </w:rPr>
        <w:t>BANNERS</w:t>
      </w:r>
    </w:p>
    <w:p w14:paraId="1FE68897" w14:textId="77777777" w:rsidR="00E957A0" w:rsidRDefault="00E957A0" w:rsidP="00505CA9">
      <w:pPr>
        <w:spacing w:after="0"/>
        <w:rPr>
          <w:rFonts w:asciiTheme="minorHAnsi" w:hAnsiTheme="minorHAnsi"/>
          <w:sz w:val="24"/>
        </w:rPr>
      </w:pPr>
      <w:r w:rsidRPr="00980912">
        <w:rPr>
          <w:rFonts w:asciiTheme="minorHAnsi" w:hAnsiTheme="minorHAnsi"/>
          <w:sz w:val="24"/>
        </w:rPr>
        <w:t xml:space="preserve">All participants should </w:t>
      </w:r>
      <w:r w:rsidR="007414CC" w:rsidRPr="00980912">
        <w:rPr>
          <w:rFonts w:asciiTheme="minorHAnsi" w:hAnsiTheme="minorHAnsi"/>
          <w:sz w:val="24"/>
        </w:rPr>
        <w:t>be aware</w:t>
      </w:r>
      <w:r w:rsidRPr="00980912">
        <w:rPr>
          <w:rFonts w:asciiTheme="minorHAnsi" w:hAnsiTheme="minorHAnsi"/>
          <w:sz w:val="24"/>
        </w:rPr>
        <w:t xml:space="preserve"> general safety and</w:t>
      </w:r>
      <w:r w:rsidR="007414CC" w:rsidRPr="00980912">
        <w:rPr>
          <w:rFonts w:asciiTheme="minorHAnsi" w:hAnsiTheme="minorHAnsi"/>
          <w:sz w:val="24"/>
        </w:rPr>
        <w:t xml:space="preserve"> injury</w:t>
      </w:r>
      <w:r w:rsidRPr="00980912">
        <w:rPr>
          <w:rFonts w:asciiTheme="minorHAnsi" w:hAnsiTheme="minorHAnsi"/>
          <w:sz w:val="24"/>
        </w:rPr>
        <w:t xml:space="preserve"> prevention </w:t>
      </w:r>
      <w:r w:rsidR="007414CC" w:rsidRPr="00980912">
        <w:rPr>
          <w:rFonts w:asciiTheme="minorHAnsi" w:hAnsiTheme="minorHAnsi"/>
          <w:sz w:val="24"/>
        </w:rPr>
        <w:t>methods</w:t>
      </w:r>
      <w:r w:rsidRPr="00980912">
        <w:rPr>
          <w:rFonts w:asciiTheme="minorHAnsi" w:hAnsiTheme="minorHAnsi"/>
          <w:sz w:val="24"/>
        </w:rPr>
        <w:t xml:space="preserve"> associated with float construction. The City of Athens has an ordinance prohibiting the use of flammable decorative materials so be sure to follow the rules. In addition, University policy concerning decorative materials, house decorations, and float construction includes:</w:t>
      </w:r>
    </w:p>
    <w:p w14:paraId="32D2ED7A" w14:textId="77777777" w:rsidR="00294ACE" w:rsidRPr="00980912" w:rsidRDefault="00294ACE" w:rsidP="00505CA9">
      <w:pPr>
        <w:spacing w:after="0"/>
        <w:rPr>
          <w:rFonts w:asciiTheme="minorHAnsi" w:hAnsiTheme="minorHAnsi"/>
          <w:sz w:val="24"/>
        </w:rPr>
      </w:pPr>
    </w:p>
    <w:p w14:paraId="1E98A223" w14:textId="77777777" w:rsidR="00294ACE" w:rsidRPr="00294ACE" w:rsidRDefault="00294ACE" w:rsidP="00294ACE">
      <w:pPr>
        <w:numPr>
          <w:ilvl w:val="0"/>
          <w:numId w:val="28"/>
        </w:numPr>
        <w:spacing w:after="0"/>
        <w:rPr>
          <w:rFonts w:asciiTheme="minorHAnsi" w:hAnsiTheme="minorHAnsi"/>
          <w:sz w:val="24"/>
        </w:rPr>
      </w:pPr>
      <w:r w:rsidRPr="00294ACE">
        <w:rPr>
          <w:rFonts w:asciiTheme="minorHAnsi" w:hAnsiTheme="minorHAnsi"/>
          <w:sz w:val="24"/>
        </w:rPr>
        <w:t xml:space="preserve">During construction, combustible supplies and materials used to construct or decorate floats such as cardboard, paper products, and paints) must be stored away from all heat sources. They should not block fire exits. </w:t>
      </w:r>
    </w:p>
    <w:p w14:paraId="6A12BDD4" w14:textId="6090ECA2" w:rsidR="00E957A0" w:rsidRPr="00294ACE" w:rsidRDefault="00294ACE" w:rsidP="00294ACE">
      <w:pPr>
        <w:numPr>
          <w:ilvl w:val="1"/>
          <w:numId w:val="28"/>
        </w:numPr>
        <w:spacing w:after="0"/>
        <w:rPr>
          <w:rFonts w:asciiTheme="minorHAnsi" w:hAnsiTheme="minorHAnsi"/>
          <w:sz w:val="24"/>
        </w:rPr>
      </w:pPr>
      <w:r w:rsidRPr="00294ACE">
        <w:rPr>
          <w:rFonts w:asciiTheme="minorHAnsi" w:hAnsiTheme="minorHAnsi"/>
          <w:sz w:val="24"/>
        </w:rPr>
        <w:t>The construction site should be well lighted for night activities. Please continually check the surrounding area for nails, wood scraps, and lumber with protruding staples, nails, etc. If you are using electric power tools and weather is damp, use a ground fault disrupter receptacle to avoid electric shock or serious injury. These can be purchased at most hardware stores.</w:t>
      </w:r>
    </w:p>
    <w:p w14:paraId="7E4C717D" w14:textId="77777777" w:rsidR="00294ACE" w:rsidRPr="00294ACE" w:rsidRDefault="00294ACE" w:rsidP="00294ACE">
      <w:pPr>
        <w:spacing w:after="0"/>
        <w:rPr>
          <w:rFonts w:asciiTheme="minorHAnsi" w:hAnsiTheme="minorHAnsi"/>
          <w:sz w:val="24"/>
        </w:rPr>
      </w:pPr>
    </w:p>
    <w:p w14:paraId="16F98ABF" w14:textId="11A5DA64" w:rsidR="00294ACE" w:rsidRPr="00294ACE" w:rsidRDefault="00294ACE" w:rsidP="00294ACE">
      <w:pPr>
        <w:numPr>
          <w:ilvl w:val="0"/>
          <w:numId w:val="28"/>
        </w:numPr>
        <w:spacing w:after="0"/>
        <w:rPr>
          <w:rFonts w:asciiTheme="minorHAnsi" w:hAnsiTheme="minorHAnsi"/>
          <w:sz w:val="24"/>
        </w:rPr>
      </w:pPr>
      <w:r w:rsidRPr="00294ACE">
        <w:rPr>
          <w:rFonts w:asciiTheme="minorHAnsi" w:hAnsiTheme="minorHAnsi"/>
          <w:sz w:val="24"/>
        </w:rPr>
        <w:t>To insure the safety of parade participants and the public, towing vehicles larger than vans, pick-ups, and sport utility vehicles will not be permitted in the parade.  If your vehicle is questionable concerning these guidelines, please ask the Campus Involvement Center for approval of the vehicle in the parade.</w:t>
      </w:r>
    </w:p>
    <w:p w14:paraId="22B7F2AA" w14:textId="66557175" w:rsidR="00294ACE" w:rsidRPr="00294ACE" w:rsidRDefault="00294ACE" w:rsidP="00294ACE">
      <w:pPr>
        <w:pStyle w:val="p1"/>
        <w:numPr>
          <w:ilvl w:val="0"/>
          <w:numId w:val="28"/>
        </w:numPr>
        <w:rPr>
          <w:rFonts w:asciiTheme="minorHAnsi" w:hAnsiTheme="minorHAnsi"/>
        </w:rPr>
      </w:pPr>
      <w:r w:rsidRPr="00294ACE">
        <w:rPr>
          <w:rFonts w:asciiTheme="minorHAnsi" w:hAnsiTheme="minorHAnsi"/>
        </w:rPr>
        <w:t>Vehicle to float connection; Float safety connection must be a secure process, such matched hitch and ball set up mounted to vehicle frame, pintle hitch mounted to vehicle frame, or a fifth wheel mount set up also mounted to vehicle frame.</w:t>
      </w:r>
      <w:r w:rsidRPr="00294ACE">
        <w:rPr>
          <w:rStyle w:val="apple-converted-space"/>
          <w:rFonts w:asciiTheme="minorHAnsi" w:hAnsiTheme="minorHAnsi"/>
        </w:rPr>
        <w:t> </w:t>
      </w:r>
      <w:r w:rsidRPr="00294ACE">
        <w:rPr>
          <w:rFonts w:asciiTheme="minorHAnsi" w:hAnsiTheme="minorHAnsi"/>
        </w:rPr>
        <w:t>Safety chains are needed to connect between tow vehicle and float</w:t>
      </w:r>
      <w:r w:rsidRPr="00294ACE">
        <w:rPr>
          <w:rStyle w:val="apple-converted-space"/>
          <w:rFonts w:asciiTheme="minorHAnsi" w:hAnsiTheme="minorHAnsi"/>
        </w:rPr>
        <w:t>.</w:t>
      </w:r>
    </w:p>
    <w:p w14:paraId="189D4235" w14:textId="77777777" w:rsidR="00294ACE" w:rsidRPr="00294ACE" w:rsidRDefault="00294ACE" w:rsidP="00294ACE">
      <w:pPr>
        <w:numPr>
          <w:ilvl w:val="0"/>
          <w:numId w:val="28"/>
        </w:numPr>
        <w:spacing w:after="0"/>
        <w:rPr>
          <w:rFonts w:asciiTheme="minorHAnsi" w:hAnsiTheme="minorHAnsi"/>
          <w:sz w:val="24"/>
        </w:rPr>
      </w:pPr>
      <w:r w:rsidRPr="00294ACE">
        <w:rPr>
          <w:rFonts w:asciiTheme="minorHAnsi" w:hAnsiTheme="minorHAnsi"/>
          <w:sz w:val="24"/>
        </w:rPr>
        <w:t>If horses are used to pull the float, make sure that they are under control at all times and you clean up after them. Wagons should not be pulled by “human power” because hills can present special concerns for safety.</w:t>
      </w:r>
    </w:p>
    <w:p w14:paraId="279CCCE0" w14:textId="77777777" w:rsidR="00980912" w:rsidRPr="00294ACE" w:rsidRDefault="00E957A0" w:rsidP="007414CC">
      <w:pPr>
        <w:numPr>
          <w:ilvl w:val="0"/>
          <w:numId w:val="28"/>
        </w:numPr>
        <w:spacing w:after="0"/>
        <w:rPr>
          <w:rFonts w:asciiTheme="minorHAnsi" w:hAnsiTheme="minorHAnsi"/>
          <w:sz w:val="24"/>
        </w:rPr>
      </w:pPr>
      <w:r w:rsidRPr="00294ACE">
        <w:rPr>
          <w:rFonts w:asciiTheme="minorHAnsi" w:hAnsiTheme="minorHAnsi"/>
          <w:sz w:val="24"/>
        </w:rPr>
        <w:t xml:space="preserve">Floats must be structurally sound and safely designed. The main platform must not have holes or hollow areas where someone could fall through. </w:t>
      </w:r>
    </w:p>
    <w:p w14:paraId="17FF01DD" w14:textId="77777777" w:rsidR="001B2A83" w:rsidRDefault="00E957A0" w:rsidP="00980912">
      <w:pPr>
        <w:pStyle w:val="p1"/>
        <w:numPr>
          <w:ilvl w:val="0"/>
          <w:numId w:val="28"/>
        </w:numPr>
        <w:rPr>
          <w:rStyle w:val="apple-converted-space"/>
          <w:rFonts w:asciiTheme="minorHAnsi" w:hAnsiTheme="minorHAnsi"/>
        </w:rPr>
      </w:pPr>
      <w:r w:rsidRPr="00294ACE">
        <w:rPr>
          <w:rFonts w:asciiTheme="minorHAnsi" w:hAnsiTheme="minorHAnsi"/>
        </w:rPr>
        <w:t>All standing people must have something to hold onto (i.e. a railing, pole, handle, etc.) or they must be seated at all times.</w:t>
      </w:r>
      <w:r w:rsidR="009A0A39">
        <w:rPr>
          <w:rFonts w:asciiTheme="minorHAnsi" w:hAnsiTheme="minorHAnsi"/>
        </w:rPr>
        <w:t xml:space="preserve"> Railing must be at least 42</w:t>
      </w:r>
      <w:r w:rsidR="00980912" w:rsidRPr="00294ACE">
        <w:rPr>
          <w:rFonts w:asciiTheme="minorHAnsi" w:hAnsiTheme="minorHAnsi"/>
        </w:rPr>
        <w:t xml:space="preserve">” height and be able to support 200 pounds of pressure. Must have an access opening to walk in and out without a trip hazard. Opening no less than 24” and stay closed while in </w:t>
      </w:r>
      <w:r w:rsidR="009A0A39">
        <w:rPr>
          <w:rFonts w:asciiTheme="minorHAnsi" w:hAnsiTheme="minorHAnsi"/>
        </w:rPr>
        <w:t xml:space="preserve">the </w:t>
      </w:r>
      <w:r w:rsidR="00980912" w:rsidRPr="00294ACE">
        <w:rPr>
          <w:rFonts w:asciiTheme="minorHAnsi" w:hAnsiTheme="minorHAnsi"/>
        </w:rPr>
        <w:t>parade</w:t>
      </w:r>
      <w:r w:rsidR="00980912" w:rsidRPr="00294ACE">
        <w:rPr>
          <w:rStyle w:val="apple-converted-space"/>
          <w:rFonts w:asciiTheme="minorHAnsi" w:hAnsiTheme="minorHAnsi"/>
        </w:rPr>
        <w:t xml:space="preserve">. </w:t>
      </w:r>
    </w:p>
    <w:p w14:paraId="6C0957F6" w14:textId="2CF74A30" w:rsidR="00E957A0" w:rsidRPr="00294ACE" w:rsidRDefault="00980912" w:rsidP="00980912">
      <w:pPr>
        <w:pStyle w:val="p1"/>
        <w:numPr>
          <w:ilvl w:val="0"/>
          <w:numId w:val="28"/>
        </w:numPr>
        <w:rPr>
          <w:rFonts w:asciiTheme="minorHAnsi" w:hAnsiTheme="minorHAnsi"/>
        </w:rPr>
      </w:pPr>
      <w:r w:rsidRPr="00294ACE">
        <w:rPr>
          <w:rFonts w:asciiTheme="minorHAnsi" w:hAnsiTheme="minorHAnsi"/>
        </w:rPr>
        <w:t>Seating must be secured to prevent injury</w:t>
      </w:r>
      <w:r w:rsidR="009A0A39">
        <w:rPr>
          <w:rStyle w:val="apple-converted-space"/>
          <w:rFonts w:asciiTheme="minorHAnsi" w:hAnsiTheme="minorHAnsi"/>
        </w:rPr>
        <w:t>.</w:t>
      </w:r>
    </w:p>
    <w:p w14:paraId="3D80726D" w14:textId="77777777" w:rsidR="00E957A0" w:rsidRPr="00294ACE" w:rsidRDefault="00E957A0" w:rsidP="007414CC">
      <w:pPr>
        <w:numPr>
          <w:ilvl w:val="0"/>
          <w:numId w:val="28"/>
        </w:numPr>
        <w:spacing w:after="0"/>
        <w:rPr>
          <w:rFonts w:asciiTheme="minorHAnsi" w:hAnsiTheme="minorHAnsi"/>
          <w:sz w:val="24"/>
        </w:rPr>
      </w:pPr>
      <w:r w:rsidRPr="00294ACE">
        <w:rPr>
          <w:rFonts w:asciiTheme="minorHAnsi" w:hAnsiTheme="minorHAnsi"/>
          <w:sz w:val="24"/>
        </w:rPr>
        <w:t>There shall be no exposed nail heads, staples, chicken wire ends, etc. in areas where they will be in contact with people. Use proper nail lengths or bend the ends.</w:t>
      </w:r>
    </w:p>
    <w:p w14:paraId="03B29565" w14:textId="77777777" w:rsidR="00E957A0" w:rsidRPr="00294ACE" w:rsidRDefault="00E957A0" w:rsidP="007414CC">
      <w:pPr>
        <w:numPr>
          <w:ilvl w:val="0"/>
          <w:numId w:val="28"/>
        </w:numPr>
        <w:spacing w:after="0"/>
        <w:rPr>
          <w:rFonts w:asciiTheme="minorHAnsi" w:hAnsiTheme="minorHAnsi"/>
          <w:sz w:val="24"/>
        </w:rPr>
      </w:pPr>
      <w:r w:rsidRPr="00294ACE">
        <w:rPr>
          <w:rFonts w:asciiTheme="minorHAnsi" w:hAnsiTheme="minorHAnsi"/>
          <w:sz w:val="24"/>
        </w:rPr>
        <w:t xml:space="preserve">Select the right materials. Purchase only materials that are flame resistant. Materials such as </w:t>
      </w:r>
      <w:proofErr w:type="gramStart"/>
      <w:r w:rsidR="007414CC" w:rsidRPr="00294ACE">
        <w:rPr>
          <w:rFonts w:asciiTheme="minorHAnsi" w:hAnsiTheme="minorHAnsi"/>
          <w:sz w:val="24"/>
        </w:rPr>
        <w:t>flame resistant</w:t>
      </w:r>
      <w:proofErr w:type="gramEnd"/>
      <w:r w:rsidR="007414CC" w:rsidRPr="00294ACE">
        <w:rPr>
          <w:rFonts w:asciiTheme="minorHAnsi" w:hAnsiTheme="minorHAnsi"/>
          <w:sz w:val="24"/>
        </w:rPr>
        <w:t xml:space="preserve"> </w:t>
      </w:r>
      <w:r w:rsidRPr="00294ACE">
        <w:rPr>
          <w:rFonts w:asciiTheme="minorHAnsi" w:hAnsiTheme="minorHAnsi"/>
          <w:sz w:val="24"/>
        </w:rPr>
        <w:t xml:space="preserve">crepe paper, foil, etc. can be purchased. Check the materials to make sure that they have been labeled as flame resistant. Do not use facial tissue-type paper, </w:t>
      </w:r>
      <w:r w:rsidRPr="009A0A39">
        <w:rPr>
          <w:rFonts w:asciiTheme="minorHAnsi" w:hAnsiTheme="minorHAnsi"/>
          <w:b/>
          <w:sz w:val="24"/>
          <w:u w:val="single"/>
        </w:rPr>
        <w:t>straw</w:t>
      </w:r>
      <w:r w:rsidRPr="00294ACE">
        <w:rPr>
          <w:rFonts w:asciiTheme="minorHAnsi" w:hAnsiTheme="minorHAnsi"/>
          <w:sz w:val="24"/>
        </w:rPr>
        <w:t xml:space="preserve">, </w:t>
      </w:r>
      <w:r w:rsidR="007414CC" w:rsidRPr="00294ACE">
        <w:rPr>
          <w:rFonts w:asciiTheme="minorHAnsi" w:hAnsiTheme="minorHAnsi"/>
          <w:sz w:val="24"/>
        </w:rPr>
        <w:t xml:space="preserve">dry plant materials, </w:t>
      </w:r>
      <w:r w:rsidRPr="00294ACE">
        <w:rPr>
          <w:rFonts w:asciiTheme="minorHAnsi" w:hAnsiTheme="minorHAnsi"/>
          <w:sz w:val="24"/>
        </w:rPr>
        <w:t>or folders.</w:t>
      </w:r>
    </w:p>
    <w:p w14:paraId="7519F657" w14:textId="77777777" w:rsidR="007414CC" w:rsidRPr="00294ACE" w:rsidRDefault="007414CC" w:rsidP="007414CC">
      <w:pPr>
        <w:numPr>
          <w:ilvl w:val="0"/>
          <w:numId w:val="28"/>
        </w:numPr>
        <w:spacing w:after="0"/>
        <w:rPr>
          <w:rFonts w:asciiTheme="minorHAnsi" w:hAnsiTheme="minorHAnsi"/>
          <w:sz w:val="24"/>
        </w:rPr>
      </w:pPr>
      <w:r w:rsidRPr="00294ACE">
        <w:rPr>
          <w:rFonts w:asciiTheme="minorHAnsi" w:hAnsiTheme="minorHAnsi"/>
          <w:sz w:val="24"/>
        </w:rPr>
        <w:lastRenderedPageBreak/>
        <w:t>If carbon dioxide extinguishers are used for creating smoke, there should be ventilation.</w:t>
      </w:r>
    </w:p>
    <w:p w14:paraId="000C5FB8" w14:textId="6527F9B3" w:rsidR="007414CC" w:rsidRPr="00294ACE" w:rsidRDefault="007414CC" w:rsidP="007414CC">
      <w:pPr>
        <w:numPr>
          <w:ilvl w:val="0"/>
          <w:numId w:val="28"/>
        </w:numPr>
        <w:spacing w:after="0"/>
        <w:rPr>
          <w:rFonts w:asciiTheme="minorHAnsi" w:hAnsiTheme="minorHAnsi"/>
          <w:sz w:val="24"/>
        </w:rPr>
      </w:pPr>
      <w:r w:rsidRPr="00294ACE">
        <w:rPr>
          <w:rFonts w:asciiTheme="minorHAnsi" w:hAnsiTheme="minorHAnsi"/>
          <w:sz w:val="24"/>
        </w:rPr>
        <w:t>Good visibility for the driver must be maintained at all times. An adequate unrestricted view should be maintained. Do not obstruct view with smoke.</w:t>
      </w:r>
    </w:p>
    <w:p w14:paraId="75C0CFE9" w14:textId="77777777" w:rsidR="007414CC" w:rsidRPr="00294ACE" w:rsidRDefault="007414CC" w:rsidP="007414CC">
      <w:pPr>
        <w:numPr>
          <w:ilvl w:val="0"/>
          <w:numId w:val="28"/>
        </w:numPr>
        <w:spacing w:after="0"/>
        <w:rPr>
          <w:rFonts w:asciiTheme="minorHAnsi" w:hAnsiTheme="minorHAnsi"/>
          <w:sz w:val="24"/>
        </w:rPr>
      </w:pPr>
      <w:r w:rsidRPr="00294ACE">
        <w:rPr>
          <w:rFonts w:asciiTheme="minorHAnsi" w:hAnsiTheme="minorHAnsi"/>
          <w:sz w:val="24"/>
        </w:rPr>
        <w:t>Any electrical cords must be properly installed, protected, and in good repair.</w:t>
      </w:r>
    </w:p>
    <w:p w14:paraId="00F51516" w14:textId="18306A7C" w:rsidR="007414CC" w:rsidRPr="00294ACE" w:rsidRDefault="007414CC" w:rsidP="007414CC">
      <w:pPr>
        <w:numPr>
          <w:ilvl w:val="0"/>
          <w:numId w:val="28"/>
        </w:numPr>
        <w:spacing w:after="0"/>
        <w:rPr>
          <w:rFonts w:asciiTheme="minorHAnsi" w:hAnsiTheme="minorHAnsi"/>
          <w:sz w:val="24"/>
        </w:rPr>
      </w:pPr>
      <w:r w:rsidRPr="00294ACE">
        <w:rPr>
          <w:rFonts w:asciiTheme="minorHAnsi" w:hAnsiTheme="minorHAnsi"/>
          <w:sz w:val="24"/>
        </w:rPr>
        <w:t>A fire extinguisher must be provided on ea</w:t>
      </w:r>
      <w:r w:rsidR="00D211DC">
        <w:rPr>
          <w:rFonts w:asciiTheme="minorHAnsi" w:hAnsiTheme="minorHAnsi"/>
          <w:sz w:val="24"/>
        </w:rPr>
        <w:t xml:space="preserve">ch float. </w:t>
      </w:r>
      <w:r w:rsidR="00216464">
        <w:rPr>
          <w:rFonts w:asciiTheme="minorHAnsi" w:hAnsiTheme="minorHAnsi"/>
          <w:sz w:val="24"/>
        </w:rPr>
        <w:t>A fully charged,</w:t>
      </w:r>
      <w:r w:rsidR="00D43E21" w:rsidRPr="00294ACE">
        <w:rPr>
          <w:rFonts w:asciiTheme="minorHAnsi" w:hAnsiTheme="minorHAnsi"/>
          <w:sz w:val="24"/>
        </w:rPr>
        <w:t xml:space="preserve"> minimum rating of 10</w:t>
      </w:r>
      <w:r w:rsidRPr="00294ACE">
        <w:rPr>
          <w:rFonts w:asciiTheme="minorHAnsi" w:hAnsiTheme="minorHAnsi"/>
          <w:sz w:val="24"/>
        </w:rPr>
        <w:t xml:space="preserve"> ABC type fire extinguisher should be purchased specifically for this purpose. Do not remove extinguishers from residence halls or Greek houses.</w:t>
      </w:r>
    </w:p>
    <w:p w14:paraId="55369C6C" w14:textId="77777777" w:rsidR="00E957A0" w:rsidRPr="00294ACE" w:rsidRDefault="00E957A0" w:rsidP="007414CC">
      <w:pPr>
        <w:numPr>
          <w:ilvl w:val="0"/>
          <w:numId w:val="28"/>
        </w:numPr>
        <w:spacing w:after="0"/>
        <w:rPr>
          <w:rFonts w:asciiTheme="minorHAnsi" w:hAnsiTheme="minorHAnsi"/>
          <w:sz w:val="24"/>
        </w:rPr>
      </w:pPr>
      <w:r w:rsidRPr="00294ACE">
        <w:rPr>
          <w:rFonts w:asciiTheme="minorHAnsi" w:hAnsiTheme="minorHAnsi"/>
          <w:sz w:val="24"/>
        </w:rPr>
        <w:t>No decorations may be placed on lights or around heating and electrical equipment.</w:t>
      </w:r>
      <w:r w:rsidR="007414CC" w:rsidRPr="00294ACE">
        <w:rPr>
          <w:rFonts w:asciiTheme="minorHAnsi" w:hAnsiTheme="minorHAnsi"/>
          <w:sz w:val="24"/>
        </w:rPr>
        <w:t xml:space="preserve"> </w:t>
      </w:r>
      <w:r w:rsidRPr="00294ACE">
        <w:rPr>
          <w:rFonts w:asciiTheme="minorHAnsi" w:hAnsiTheme="minorHAnsi"/>
          <w:sz w:val="24"/>
        </w:rPr>
        <w:t>No open flames such as kerosene lamps or candles are permitted.</w:t>
      </w:r>
    </w:p>
    <w:p w14:paraId="0CBF1093" w14:textId="01F51E60" w:rsidR="00294ACE" w:rsidRPr="00294ACE" w:rsidRDefault="00294ACE" w:rsidP="00294ACE">
      <w:pPr>
        <w:pStyle w:val="p1"/>
        <w:numPr>
          <w:ilvl w:val="0"/>
          <w:numId w:val="28"/>
        </w:numPr>
        <w:rPr>
          <w:rFonts w:asciiTheme="minorHAnsi" w:hAnsiTheme="minorHAnsi"/>
        </w:rPr>
      </w:pPr>
      <w:r w:rsidRPr="00294ACE">
        <w:rPr>
          <w:rFonts w:asciiTheme="minorHAnsi" w:hAnsiTheme="minorHAnsi"/>
        </w:rPr>
        <w:t>All generators cannot be on floats due to carbon monoxide, heat, electrical, and flammable liquid (fuel)</w:t>
      </w:r>
      <w:r w:rsidRPr="00294ACE">
        <w:rPr>
          <w:rStyle w:val="apple-converted-space"/>
          <w:rFonts w:asciiTheme="minorHAnsi" w:hAnsiTheme="minorHAnsi"/>
        </w:rPr>
        <w:t> </w:t>
      </w:r>
    </w:p>
    <w:p w14:paraId="172662AC" w14:textId="23ED36F6" w:rsidR="00294ACE" w:rsidRPr="00294ACE" w:rsidRDefault="00294ACE" w:rsidP="00294ACE">
      <w:pPr>
        <w:pStyle w:val="p1"/>
        <w:numPr>
          <w:ilvl w:val="0"/>
          <w:numId w:val="28"/>
        </w:numPr>
        <w:rPr>
          <w:rFonts w:asciiTheme="minorHAnsi" w:hAnsiTheme="minorHAnsi"/>
        </w:rPr>
      </w:pPr>
      <w:r w:rsidRPr="00294ACE">
        <w:rPr>
          <w:rFonts w:asciiTheme="minorHAnsi" w:hAnsiTheme="minorHAnsi"/>
        </w:rPr>
        <w:t>Tires on float need to show tread to prevent side slippage on brick streets and must maintain air pressure to carry load.</w:t>
      </w:r>
      <w:r w:rsidRPr="00294ACE">
        <w:rPr>
          <w:rStyle w:val="apple-converted-space"/>
          <w:rFonts w:asciiTheme="minorHAnsi" w:hAnsiTheme="minorHAnsi"/>
        </w:rPr>
        <w:t> </w:t>
      </w:r>
    </w:p>
    <w:p w14:paraId="6022FF35" w14:textId="5BD78821" w:rsidR="00E957A0" w:rsidRPr="00294ACE" w:rsidRDefault="007414CC" w:rsidP="00294ACE">
      <w:pPr>
        <w:numPr>
          <w:ilvl w:val="0"/>
          <w:numId w:val="28"/>
        </w:numPr>
        <w:spacing w:after="0"/>
        <w:rPr>
          <w:rFonts w:asciiTheme="minorHAnsi" w:hAnsiTheme="minorHAnsi"/>
          <w:sz w:val="24"/>
        </w:rPr>
      </w:pPr>
      <w:r w:rsidRPr="00294ACE">
        <w:rPr>
          <w:rFonts w:asciiTheme="minorHAnsi" w:hAnsiTheme="minorHAnsi"/>
          <w:sz w:val="24"/>
        </w:rPr>
        <w:t xml:space="preserve">Safety blocks for tires must be provided on each float. Scrap wood from float construction should be sufficient. However, make sure the blocks are large enough to hold the float on a significant incline. </w:t>
      </w:r>
    </w:p>
    <w:p w14:paraId="1B60762D" w14:textId="77777777" w:rsidR="00E957A0" w:rsidRPr="00294ACE" w:rsidRDefault="00E957A0" w:rsidP="007414CC">
      <w:pPr>
        <w:numPr>
          <w:ilvl w:val="0"/>
          <w:numId w:val="28"/>
        </w:numPr>
        <w:spacing w:after="0"/>
        <w:rPr>
          <w:rFonts w:asciiTheme="minorHAnsi" w:hAnsiTheme="minorHAnsi"/>
          <w:sz w:val="24"/>
        </w:rPr>
      </w:pPr>
      <w:r w:rsidRPr="00294ACE">
        <w:rPr>
          <w:rFonts w:asciiTheme="minorHAnsi" w:hAnsiTheme="minorHAnsi"/>
          <w:sz w:val="24"/>
        </w:rPr>
        <w:t xml:space="preserve">We discourage people from riding inside vehicles that rest underneath a float. If this is done, the design of the float should emphasize protection for anyone who will be riding underneath or on the inside during the parade. This would include: </w:t>
      </w:r>
    </w:p>
    <w:p w14:paraId="5EA26314" w14:textId="77777777" w:rsidR="00E957A0" w:rsidRPr="00294ACE" w:rsidRDefault="00E957A0" w:rsidP="007414CC">
      <w:pPr>
        <w:numPr>
          <w:ilvl w:val="1"/>
          <w:numId w:val="28"/>
        </w:numPr>
        <w:spacing w:after="0"/>
        <w:rPr>
          <w:rFonts w:asciiTheme="minorHAnsi" w:hAnsiTheme="minorHAnsi"/>
          <w:sz w:val="24"/>
        </w:rPr>
      </w:pPr>
      <w:r w:rsidRPr="00294ACE">
        <w:rPr>
          <w:rFonts w:asciiTheme="minorHAnsi" w:hAnsiTheme="minorHAnsi"/>
          <w:sz w:val="24"/>
        </w:rPr>
        <w:t>Providing emergency exits – door or windows should be able to open immediately.</w:t>
      </w:r>
    </w:p>
    <w:p w14:paraId="16BFE217" w14:textId="77777777" w:rsidR="00E957A0" w:rsidRPr="00294ACE" w:rsidRDefault="00E957A0" w:rsidP="007414CC">
      <w:pPr>
        <w:numPr>
          <w:ilvl w:val="1"/>
          <w:numId w:val="28"/>
        </w:numPr>
        <w:spacing w:after="0"/>
        <w:rPr>
          <w:rFonts w:asciiTheme="minorHAnsi" w:hAnsiTheme="minorHAnsi"/>
          <w:sz w:val="24"/>
        </w:rPr>
      </w:pPr>
      <w:r w:rsidRPr="00294ACE">
        <w:rPr>
          <w:rFonts w:asciiTheme="minorHAnsi" w:hAnsiTheme="minorHAnsi"/>
          <w:sz w:val="24"/>
        </w:rPr>
        <w:t>Ample ventilation for removal of exhaust – exhaust pipes should be in good repair and discharge to the outside of the float.</w:t>
      </w:r>
    </w:p>
    <w:p w14:paraId="21241269" w14:textId="77777777" w:rsidR="00294ACE" w:rsidRPr="00294ACE" w:rsidRDefault="00E957A0" w:rsidP="007414CC">
      <w:pPr>
        <w:numPr>
          <w:ilvl w:val="0"/>
          <w:numId w:val="28"/>
        </w:numPr>
        <w:spacing w:after="0"/>
        <w:rPr>
          <w:rFonts w:asciiTheme="minorHAnsi" w:hAnsiTheme="minorHAnsi"/>
          <w:sz w:val="24"/>
        </w:rPr>
      </w:pPr>
      <w:r w:rsidRPr="00294ACE">
        <w:rPr>
          <w:rFonts w:asciiTheme="minorHAnsi" w:hAnsiTheme="minorHAnsi"/>
          <w:sz w:val="24"/>
        </w:rPr>
        <w:t>Any decorations or debris falling off the floats should be picked up by the organization and not left to litter campus, city or county roads.</w:t>
      </w:r>
    </w:p>
    <w:p w14:paraId="42D2A6D0" w14:textId="560FE784" w:rsidR="00294ACE" w:rsidRPr="00294ACE" w:rsidRDefault="00294ACE" w:rsidP="00294ACE">
      <w:pPr>
        <w:pStyle w:val="p1"/>
        <w:numPr>
          <w:ilvl w:val="0"/>
          <w:numId w:val="28"/>
        </w:numPr>
        <w:rPr>
          <w:rFonts w:asciiTheme="minorHAnsi" w:hAnsiTheme="minorHAnsi"/>
        </w:rPr>
      </w:pPr>
      <w:r w:rsidRPr="00294ACE">
        <w:rPr>
          <w:rFonts w:asciiTheme="minorHAnsi" w:hAnsiTheme="minorHAnsi"/>
          <w:bCs/>
        </w:rPr>
        <w:t>Participants on float must keep extremities inside the railing at all times to prevent possibility of injury</w:t>
      </w:r>
      <w:r w:rsidRPr="00294ACE">
        <w:rPr>
          <w:rStyle w:val="apple-converted-space"/>
          <w:rFonts w:asciiTheme="minorHAnsi" w:hAnsiTheme="minorHAnsi"/>
          <w:bCs/>
        </w:rPr>
        <w:t> </w:t>
      </w:r>
    </w:p>
    <w:p w14:paraId="7C3B26D4" w14:textId="6F2AAC2A" w:rsidR="00E957A0" w:rsidRPr="00294ACE" w:rsidRDefault="00294ACE" w:rsidP="00294ACE">
      <w:pPr>
        <w:pStyle w:val="p1"/>
        <w:numPr>
          <w:ilvl w:val="0"/>
          <w:numId w:val="28"/>
        </w:numPr>
        <w:rPr>
          <w:rFonts w:asciiTheme="minorHAnsi" w:hAnsiTheme="minorHAnsi"/>
        </w:rPr>
      </w:pPr>
      <w:r w:rsidRPr="00294ACE">
        <w:rPr>
          <w:rFonts w:asciiTheme="minorHAnsi" w:hAnsiTheme="minorHAnsi"/>
          <w:bCs/>
        </w:rPr>
        <w:t>Alcoholic beverages are not permitted to be on floats</w:t>
      </w:r>
    </w:p>
    <w:p w14:paraId="531BAD16" w14:textId="77777777" w:rsidR="00294ACE" w:rsidRPr="00294ACE" w:rsidRDefault="00294ACE" w:rsidP="00294ACE">
      <w:pPr>
        <w:pStyle w:val="p1"/>
        <w:ind w:left="720"/>
        <w:rPr>
          <w:rFonts w:asciiTheme="minorHAnsi" w:hAnsiTheme="minorHAnsi"/>
        </w:rPr>
      </w:pPr>
    </w:p>
    <w:p w14:paraId="2F51FA4D" w14:textId="77777777" w:rsidR="00207A18" w:rsidRPr="00980912" w:rsidRDefault="00207A18" w:rsidP="00505CA9">
      <w:pPr>
        <w:spacing w:after="0"/>
        <w:rPr>
          <w:rFonts w:asciiTheme="minorHAnsi" w:hAnsiTheme="minorHAnsi"/>
          <w:b/>
          <w:sz w:val="24"/>
          <w:u w:val="single"/>
        </w:rPr>
      </w:pPr>
    </w:p>
    <w:p w14:paraId="1ACE5859" w14:textId="77777777" w:rsidR="00E741F2" w:rsidRDefault="00E741F2" w:rsidP="00E741F2">
      <w:pPr>
        <w:spacing w:after="0"/>
        <w:rPr>
          <w:rFonts w:asciiTheme="minorHAnsi" w:hAnsiTheme="minorHAnsi"/>
          <w:sz w:val="24"/>
        </w:rPr>
      </w:pPr>
      <w:r w:rsidRPr="00980912">
        <w:rPr>
          <w:rFonts w:asciiTheme="minorHAnsi" w:hAnsiTheme="minorHAnsi"/>
          <w:sz w:val="24"/>
        </w:rPr>
        <w:t>For additional safety information, please contact Environmental Health and Safety at 740-597-1748.</w:t>
      </w:r>
    </w:p>
    <w:p w14:paraId="0454585D" w14:textId="77777777" w:rsidR="00294ACE" w:rsidRDefault="00294ACE">
      <w:pPr>
        <w:spacing w:after="0" w:line="240" w:lineRule="auto"/>
        <w:rPr>
          <w:rFonts w:asciiTheme="minorHAnsi" w:hAnsiTheme="minorHAnsi"/>
          <w:b/>
          <w:sz w:val="28"/>
          <w:szCs w:val="28"/>
        </w:rPr>
      </w:pPr>
      <w:r>
        <w:rPr>
          <w:rFonts w:asciiTheme="minorHAnsi" w:hAnsiTheme="minorHAnsi"/>
          <w:b/>
          <w:sz w:val="28"/>
          <w:szCs w:val="28"/>
        </w:rPr>
        <w:br w:type="page"/>
      </w:r>
    </w:p>
    <w:p w14:paraId="76FC2B8B" w14:textId="557BAACD" w:rsidR="00E957A0" w:rsidRDefault="00E957A0" w:rsidP="00505CA9">
      <w:pPr>
        <w:spacing w:after="0"/>
        <w:rPr>
          <w:rFonts w:asciiTheme="minorHAnsi" w:hAnsiTheme="minorHAnsi"/>
          <w:b/>
          <w:sz w:val="28"/>
          <w:szCs w:val="28"/>
        </w:rPr>
      </w:pPr>
      <w:r w:rsidRPr="00980912">
        <w:rPr>
          <w:rFonts w:asciiTheme="minorHAnsi" w:hAnsiTheme="minorHAnsi"/>
          <w:b/>
          <w:sz w:val="28"/>
          <w:szCs w:val="28"/>
        </w:rPr>
        <w:lastRenderedPageBreak/>
        <w:t xml:space="preserve">FLOAT DISPOSAL </w:t>
      </w:r>
      <w:r w:rsidR="00207A18" w:rsidRPr="00980912">
        <w:rPr>
          <w:rFonts w:asciiTheme="minorHAnsi" w:hAnsiTheme="minorHAnsi"/>
          <w:b/>
          <w:sz w:val="28"/>
          <w:szCs w:val="28"/>
        </w:rPr>
        <w:t>AND</w:t>
      </w:r>
      <w:r w:rsidRPr="00980912">
        <w:rPr>
          <w:rFonts w:asciiTheme="minorHAnsi" w:hAnsiTheme="minorHAnsi"/>
          <w:b/>
          <w:sz w:val="28"/>
          <w:szCs w:val="28"/>
        </w:rPr>
        <w:t xml:space="preserve"> RECYCLING</w:t>
      </w:r>
    </w:p>
    <w:p w14:paraId="6A21DAE4" w14:textId="77777777" w:rsidR="00E741F2" w:rsidRDefault="00E741F2" w:rsidP="00E741F2">
      <w:pPr>
        <w:spacing w:after="0"/>
        <w:rPr>
          <w:rFonts w:asciiTheme="minorHAnsi" w:hAnsiTheme="minorHAnsi"/>
          <w:sz w:val="24"/>
        </w:rPr>
      </w:pPr>
    </w:p>
    <w:p w14:paraId="04F946E8" w14:textId="77777777" w:rsidR="00E741F2" w:rsidRPr="00980912" w:rsidRDefault="00E741F2" w:rsidP="00E741F2">
      <w:pPr>
        <w:spacing w:after="0"/>
        <w:rPr>
          <w:rFonts w:asciiTheme="minorHAnsi" w:hAnsiTheme="minorHAnsi"/>
          <w:sz w:val="24"/>
        </w:rPr>
      </w:pPr>
      <w:r w:rsidRPr="00980912">
        <w:rPr>
          <w:rFonts w:asciiTheme="minorHAnsi" w:hAnsiTheme="minorHAnsi"/>
          <w:sz w:val="24"/>
        </w:rPr>
        <w:t>We are proud of Ohio University’s commitment to recycling and community responsibility. Salvageable materials are redistributed throughout the community to non-profit groups for good use.</w:t>
      </w:r>
    </w:p>
    <w:p w14:paraId="604BC2C3" w14:textId="77777777" w:rsidR="00294ACE" w:rsidRPr="00980912" w:rsidRDefault="00294ACE" w:rsidP="00505CA9">
      <w:pPr>
        <w:spacing w:after="0"/>
        <w:rPr>
          <w:rFonts w:asciiTheme="minorHAnsi" w:hAnsiTheme="minorHAnsi"/>
          <w:b/>
          <w:sz w:val="28"/>
          <w:szCs w:val="28"/>
        </w:rPr>
      </w:pPr>
    </w:p>
    <w:p w14:paraId="14B68989" w14:textId="77777777" w:rsidR="00E741F2" w:rsidRDefault="00294ACE" w:rsidP="00294ACE">
      <w:pPr>
        <w:spacing w:after="0"/>
        <w:rPr>
          <w:rFonts w:asciiTheme="minorHAnsi" w:hAnsiTheme="minorHAnsi"/>
          <w:sz w:val="24"/>
        </w:rPr>
      </w:pPr>
      <w:r w:rsidRPr="00980912">
        <w:rPr>
          <w:rFonts w:asciiTheme="minorHAnsi" w:hAnsiTheme="minorHAnsi"/>
          <w:sz w:val="24"/>
        </w:rPr>
        <w:t>Following Homecoming weekend, all materials must be thoroughly dismantled and all salvageable materials should be disposed of immediately following the parade</w:t>
      </w:r>
      <w:r w:rsidRPr="00980912">
        <w:rPr>
          <w:rFonts w:asciiTheme="minorHAnsi" w:hAnsiTheme="minorHAnsi"/>
          <w:sz w:val="24"/>
          <w:u w:val="single"/>
        </w:rPr>
        <w:t>.</w:t>
      </w:r>
      <w:r w:rsidRPr="00980912">
        <w:rPr>
          <w:rFonts w:asciiTheme="minorHAnsi" w:hAnsiTheme="minorHAnsi"/>
          <w:sz w:val="24"/>
        </w:rPr>
        <w:t xml:space="preserve">  All waste materials must be discarded in proper dumpsters or by other legal methods. Salvageable materials should be stored in a neat manner as to not create a hazard. Groups are required to recycle unwanted materials. </w:t>
      </w:r>
    </w:p>
    <w:p w14:paraId="24442CD5" w14:textId="77777777" w:rsidR="00E741F2" w:rsidRDefault="00E741F2" w:rsidP="00294ACE">
      <w:pPr>
        <w:spacing w:after="0"/>
        <w:rPr>
          <w:rFonts w:asciiTheme="minorHAnsi" w:hAnsiTheme="minorHAnsi"/>
          <w:sz w:val="24"/>
        </w:rPr>
      </w:pPr>
    </w:p>
    <w:p w14:paraId="7D02DAFC" w14:textId="77777777" w:rsidR="00E741F2" w:rsidRPr="00980912" w:rsidRDefault="00E741F2" w:rsidP="00E741F2">
      <w:pPr>
        <w:spacing w:after="0"/>
        <w:rPr>
          <w:rFonts w:asciiTheme="minorHAnsi" w:hAnsiTheme="minorHAnsi"/>
          <w:sz w:val="24"/>
        </w:rPr>
      </w:pPr>
      <w:r w:rsidRPr="00980912">
        <w:rPr>
          <w:rFonts w:asciiTheme="minorHAnsi" w:hAnsiTheme="minorHAnsi"/>
          <w:sz w:val="24"/>
        </w:rPr>
        <w:t xml:space="preserve">If you have questions regarding recycling, contact the Campus Recycling Office at 593-0231 or email at </w:t>
      </w:r>
      <w:hyperlink r:id="rId10" w:history="1">
        <w:r w:rsidRPr="00980912">
          <w:rPr>
            <w:rStyle w:val="Hyperlink"/>
            <w:rFonts w:asciiTheme="minorHAnsi" w:hAnsiTheme="minorHAnsi"/>
            <w:sz w:val="24"/>
          </w:rPr>
          <w:t>recycle@ohio.edu</w:t>
        </w:r>
      </w:hyperlink>
      <w:r w:rsidRPr="00980912">
        <w:rPr>
          <w:rFonts w:asciiTheme="minorHAnsi" w:hAnsiTheme="minorHAnsi"/>
          <w:sz w:val="24"/>
        </w:rPr>
        <w:t xml:space="preserve">. </w:t>
      </w:r>
    </w:p>
    <w:p w14:paraId="2816B23E" w14:textId="6D6B1C1E" w:rsidR="00E957A0" w:rsidRPr="00980912" w:rsidRDefault="00E957A0" w:rsidP="00505CA9">
      <w:pPr>
        <w:spacing w:after="0"/>
        <w:rPr>
          <w:rFonts w:asciiTheme="minorHAnsi" w:hAnsiTheme="minorHAnsi"/>
          <w:sz w:val="24"/>
        </w:rPr>
      </w:pPr>
    </w:p>
    <w:p w14:paraId="09C0BCC2" w14:textId="1280F901" w:rsidR="00E957A0" w:rsidRPr="00980912" w:rsidRDefault="000B4EEF" w:rsidP="00505CA9">
      <w:pPr>
        <w:spacing w:after="0"/>
        <w:rPr>
          <w:rFonts w:asciiTheme="minorHAnsi" w:hAnsiTheme="minorHAnsi"/>
          <w:sz w:val="24"/>
        </w:rPr>
      </w:pPr>
      <w:r w:rsidRPr="00980912">
        <w:rPr>
          <w:rFonts w:asciiTheme="minorHAnsi" w:hAnsiTheme="minorHAnsi"/>
          <w:b/>
          <w:sz w:val="24"/>
          <w:u w:val="single"/>
        </w:rPr>
        <w:t>All g</w:t>
      </w:r>
      <w:r w:rsidR="00E957A0" w:rsidRPr="00980912">
        <w:rPr>
          <w:rFonts w:asciiTheme="minorHAnsi" w:hAnsiTheme="minorHAnsi"/>
          <w:b/>
          <w:sz w:val="24"/>
          <w:u w:val="single"/>
        </w:rPr>
        <w:t>roups are required to recycle</w:t>
      </w:r>
      <w:r w:rsidRPr="00980912">
        <w:rPr>
          <w:rFonts w:asciiTheme="minorHAnsi" w:hAnsiTheme="minorHAnsi"/>
          <w:b/>
          <w:sz w:val="24"/>
          <w:u w:val="single"/>
        </w:rPr>
        <w:t xml:space="preserve"> unwanted materials</w:t>
      </w:r>
      <w:r w:rsidR="00E957A0" w:rsidRPr="00980912">
        <w:rPr>
          <w:rFonts w:asciiTheme="minorHAnsi" w:hAnsiTheme="minorHAnsi"/>
          <w:b/>
          <w:sz w:val="24"/>
          <w:u w:val="single"/>
        </w:rPr>
        <w:t>.</w:t>
      </w:r>
      <w:r w:rsidR="00E957A0" w:rsidRPr="00980912">
        <w:rPr>
          <w:rFonts w:asciiTheme="minorHAnsi" w:hAnsiTheme="minorHAnsi"/>
          <w:sz w:val="24"/>
        </w:rPr>
        <w:t xml:space="preserve"> Recycling will occur immediately following the parade itself </w:t>
      </w:r>
    </w:p>
    <w:p w14:paraId="421615D9" w14:textId="77777777" w:rsidR="00E957A0" w:rsidRPr="00980912" w:rsidRDefault="00E957A0" w:rsidP="00505CA9">
      <w:pPr>
        <w:spacing w:after="0"/>
        <w:rPr>
          <w:rFonts w:asciiTheme="minorHAnsi" w:hAnsiTheme="minorHAnsi"/>
          <w:sz w:val="24"/>
        </w:rPr>
      </w:pPr>
    </w:p>
    <w:p w14:paraId="13C34BC5" w14:textId="77777777" w:rsidR="00E957A0" w:rsidRPr="00980912" w:rsidRDefault="00E957A0" w:rsidP="00505CA9">
      <w:pPr>
        <w:spacing w:after="0"/>
        <w:rPr>
          <w:rFonts w:asciiTheme="minorHAnsi" w:hAnsiTheme="minorHAnsi"/>
          <w:sz w:val="24"/>
        </w:rPr>
      </w:pPr>
    </w:p>
    <w:p w14:paraId="1D975B08" w14:textId="7548E9B9" w:rsidR="00207A18" w:rsidRDefault="00207A18" w:rsidP="0084005F">
      <w:pPr>
        <w:spacing w:after="0" w:line="240" w:lineRule="auto"/>
        <w:rPr>
          <w:rFonts w:asciiTheme="minorHAnsi" w:hAnsiTheme="minorHAnsi"/>
          <w:sz w:val="24"/>
        </w:rPr>
      </w:pPr>
    </w:p>
    <w:p w14:paraId="093B4C81" w14:textId="42F2B2BA" w:rsidR="0084005F" w:rsidRDefault="0084005F" w:rsidP="0084005F">
      <w:pPr>
        <w:spacing w:after="0" w:line="240" w:lineRule="auto"/>
        <w:rPr>
          <w:rFonts w:asciiTheme="minorHAnsi" w:hAnsiTheme="minorHAnsi"/>
          <w:sz w:val="24"/>
        </w:rPr>
      </w:pPr>
    </w:p>
    <w:p w14:paraId="73BF5672" w14:textId="0E643B31" w:rsidR="0084005F" w:rsidRDefault="0084005F" w:rsidP="0084005F">
      <w:pPr>
        <w:spacing w:after="0" w:line="240" w:lineRule="auto"/>
        <w:rPr>
          <w:rFonts w:asciiTheme="minorHAnsi" w:hAnsiTheme="minorHAnsi"/>
          <w:sz w:val="24"/>
        </w:rPr>
      </w:pPr>
    </w:p>
    <w:p w14:paraId="363F904E" w14:textId="3F8FE171" w:rsidR="0084005F" w:rsidRDefault="0084005F" w:rsidP="0084005F">
      <w:pPr>
        <w:spacing w:after="0" w:line="240" w:lineRule="auto"/>
        <w:rPr>
          <w:rFonts w:asciiTheme="minorHAnsi" w:hAnsiTheme="minorHAnsi"/>
          <w:sz w:val="24"/>
        </w:rPr>
      </w:pPr>
    </w:p>
    <w:p w14:paraId="0DC8957A" w14:textId="631B3299" w:rsidR="0084005F" w:rsidRDefault="0084005F" w:rsidP="0084005F">
      <w:pPr>
        <w:spacing w:after="0" w:line="240" w:lineRule="auto"/>
        <w:rPr>
          <w:rFonts w:asciiTheme="minorHAnsi" w:hAnsiTheme="minorHAnsi"/>
          <w:sz w:val="24"/>
        </w:rPr>
      </w:pPr>
    </w:p>
    <w:p w14:paraId="25710A26" w14:textId="7C9F233A" w:rsidR="0084005F" w:rsidRDefault="0084005F" w:rsidP="0084005F">
      <w:pPr>
        <w:spacing w:after="0" w:line="240" w:lineRule="auto"/>
        <w:rPr>
          <w:rFonts w:asciiTheme="minorHAnsi" w:hAnsiTheme="minorHAnsi"/>
          <w:sz w:val="24"/>
        </w:rPr>
      </w:pPr>
    </w:p>
    <w:p w14:paraId="00175698" w14:textId="1A61B5B3" w:rsidR="0084005F" w:rsidRDefault="0084005F" w:rsidP="0084005F">
      <w:pPr>
        <w:spacing w:after="0" w:line="240" w:lineRule="auto"/>
        <w:rPr>
          <w:rFonts w:asciiTheme="minorHAnsi" w:hAnsiTheme="minorHAnsi"/>
          <w:sz w:val="24"/>
        </w:rPr>
      </w:pPr>
    </w:p>
    <w:p w14:paraId="31845B83" w14:textId="3DB77CA9" w:rsidR="0084005F" w:rsidRDefault="0084005F" w:rsidP="0084005F">
      <w:pPr>
        <w:spacing w:after="0" w:line="240" w:lineRule="auto"/>
        <w:rPr>
          <w:rFonts w:asciiTheme="minorHAnsi" w:hAnsiTheme="minorHAnsi"/>
          <w:sz w:val="24"/>
        </w:rPr>
      </w:pPr>
    </w:p>
    <w:p w14:paraId="43363F61" w14:textId="132A39DE" w:rsidR="0084005F" w:rsidRDefault="0084005F" w:rsidP="0084005F">
      <w:pPr>
        <w:spacing w:after="0" w:line="240" w:lineRule="auto"/>
        <w:rPr>
          <w:rFonts w:asciiTheme="minorHAnsi" w:hAnsiTheme="minorHAnsi"/>
          <w:sz w:val="24"/>
        </w:rPr>
      </w:pPr>
    </w:p>
    <w:p w14:paraId="55FAB404" w14:textId="0DD8EA67" w:rsidR="0084005F" w:rsidRDefault="0084005F" w:rsidP="0084005F">
      <w:pPr>
        <w:spacing w:after="0" w:line="240" w:lineRule="auto"/>
        <w:rPr>
          <w:rFonts w:asciiTheme="minorHAnsi" w:hAnsiTheme="minorHAnsi"/>
          <w:sz w:val="24"/>
        </w:rPr>
      </w:pPr>
    </w:p>
    <w:p w14:paraId="55A528F0" w14:textId="3C206FE1" w:rsidR="0084005F" w:rsidRDefault="0084005F" w:rsidP="0084005F">
      <w:pPr>
        <w:spacing w:after="0" w:line="240" w:lineRule="auto"/>
        <w:rPr>
          <w:rFonts w:asciiTheme="minorHAnsi" w:hAnsiTheme="minorHAnsi"/>
          <w:sz w:val="24"/>
        </w:rPr>
      </w:pPr>
    </w:p>
    <w:p w14:paraId="4370EBC5" w14:textId="5E11C705" w:rsidR="0084005F" w:rsidRDefault="0084005F" w:rsidP="0084005F">
      <w:pPr>
        <w:spacing w:after="0" w:line="240" w:lineRule="auto"/>
        <w:rPr>
          <w:rFonts w:asciiTheme="minorHAnsi" w:hAnsiTheme="minorHAnsi"/>
          <w:sz w:val="24"/>
        </w:rPr>
      </w:pPr>
    </w:p>
    <w:p w14:paraId="6B0CFE94" w14:textId="6C8F65F4" w:rsidR="0084005F" w:rsidRDefault="0084005F" w:rsidP="0084005F">
      <w:pPr>
        <w:spacing w:after="0" w:line="240" w:lineRule="auto"/>
        <w:rPr>
          <w:rFonts w:asciiTheme="minorHAnsi" w:hAnsiTheme="minorHAnsi"/>
          <w:sz w:val="24"/>
        </w:rPr>
      </w:pPr>
    </w:p>
    <w:p w14:paraId="54473AF3" w14:textId="4BAD591D" w:rsidR="0084005F" w:rsidRDefault="0084005F" w:rsidP="0084005F">
      <w:pPr>
        <w:spacing w:after="0" w:line="240" w:lineRule="auto"/>
        <w:rPr>
          <w:rFonts w:asciiTheme="minorHAnsi" w:hAnsiTheme="minorHAnsi"/>
          <w:sz w:val="24"/>
        </w:rPr>
      </w:pPr>
    </w:p>
    <w:p w14:paraId="54408965" w14:textId="4AE3DC0E" w:rsidR="0084005F" w:rsidRDefault="0084005F" w:rsidP="0084005F">
      <w:pPr>
        <w:spacing w:after="0" w:line="240" w:lineRule="auto"/>
        <w:rPr>
          <w:rFonts w:asciiTheme="minorHAnsi" w:hAnsiTheme="minorHAnsi"/>
          <w:sz w:val="24"/>
        </w:rPr>
      </w:pPr>
    </w:p>
    <w:p w14:paraId="227DE24D" w14:textId="525F55F3" w:rsidR="0084005F" w:rsidRDefault="0084005F" w:rsidP="0084005F">
      <w:pPr>
        <w:spacing w:after="0" w:line="240" w:lineRule="auto"/>
        <w:rPr>
          <w:rFonts w:asciiTheme="minorHAnsi" w:hAnsiTheme="minorHAnsi"/>
          <w:sz w:val="24"/>
        </w:rPr>
      </w:pPr>
    </w:p>
    <w:p w14:paraId="2E712B09" w14:textId="468CD75A" w:rsidR="0084005F" w:rsidRDefault="0084005F" w:rsidP="0084005F">
      <w:pPr>
        <w:spacing w:after="0" w:line="240" w:lineRule="auto"/>
        <w:rPr>
          <w:rFonts w:asciiTheme="minorHAnsi" w:hAnsiTheme="minorHAnsi"/>
          <w:sz w:val="24"/>
        </w:rPr>
      </w:pPr>
    </w:p>
    <w:p w14:paraId="242E84CB" w14:textId="27A92535" w:rsidR="0084005F" w:rsidRDefault="0084005F" w:rsidP="0084005F">
      <w:pPr>
        <w:spacing w:after="0" w:line="240" w:lineRule="auto"/>
        <w:rPr>
          <w:rFonts w:asciiTheme="minorHAnsi" w:hAnsiTheme="minorHAnsi"/>
          <w:sz w:val="24"/>
        </w:rPr>
      </w:pPr>
    </w:p>
    <w:p w14:paraId="1F052458" w14:textId="234FFF64" w:rsidR="0084005F" w:rsidRDefault="0084005F" w:rsidP="0084005F">
      <w:pPr>
        <w:spacing w:after="0" w:line="240" w:lineRule="auto"/>
        <w:rPr>
          <w:rFonts w:asciiTheme="minorHAnsi" w:hAnsiTheme="minorHAnsi"/>
          <w:sz w:val="24"/>
        </w:rPr>
      </w:pPr>
    </w:p>
    <w:p w14:paraId="4F055460" w14:textId="1A82D7CB" w:rsidR="0084005F" w:rsidRDefault="0084005F" w:rsidP="0084005F">
      <w:pPr>
        <w:spacing w:after="0" w:line="240" w:lineRule="auto"/>
        <w:rPr>
          <w:rFonts w:asciiTheme="minorHAnsi" w:hAnsiTheme="minorHAnsi"/>
          <w:sz w:val="24"/>
        </w:rPr>
      </w:pPr>
    </w:p>
    <w:p w14:paraId="289D5652" w14:textId="37055DE2" w:rsidR="0084005F" w:rsidRDefault="0084005F" w:rsidP="0084005F">
      <w:pPr>
        <w:spacing w:after="0" w:line="240" w:lineRule="auto"/>
        <w:rPr>
          <w:rFonts w:asciiTheme="minorHAnsi" w:hAnsiTheme="minorHAnsi"/>
          <w:sz w:val="24"/>
        </w:rPr>
      </w:pPr>
    </w:p>
    <w:p w14:paraId="63EF75A0" w14:textId="748062BF" w:rsidR="0084005F" w:rsidRDefault="0084005F" w:rsidP="0084005F">
      <w:pPr>
        <w:spacing w:after="0" w:line="240" w:lineRule="auto"/>
        <w:rPr>
          <w:rFonts w:asciiTheme="minorHAnsi" w:hAnsiTheme="minorHAnsi"/>
          <w:sz w:val="24"/>
        </w:rPr>
      </w:pPr>
    </w:p>
    <w:p w14:paraId="7C59419A" w14:textId="77777777" w:rsidR="0084005F" w:rsidRPr="00980912" w:rsidRDefault="0084005F" w:rsidP="0084005F">
      <w:pPr>
        <w:spacing w:after="0" w:line="240" w:lineRule="auto"/>
        <w:rPr>
          <w:rFonts w:asciiTheme="minorHAnsi" w:hAnsiTheme="minorHAnsi"/>
          <w:sz w:val="24"/>
        </w:rPr>
      </w:pPr>
    </w:p>
    <w:p w14:paraId="528C111B" w14:textId="77777777" w:rsidR="00207A18" w:rsidRPr="00980912" w:rsidRDefault="00207A18" w:rsidP="00207A18">
      <w:pPr>
        <w:spacing w:after="0"/>
        <w:rPr>
          <w:rFonts w:asciiTheme="minorHAnsi" w:hAnsiTheme="minorHAnsi"/>
          <w:b/>
          <w:sz w:val="24"/>
        </w:rPr>
      </w:pPr>
      <w:r w:rsidRPr="00980912">
        <w:rPr>
          <w:rFonts w:asciiTheme="minorHAnsi" w:hAnsiTheme="minorHAnsi"/>
          <w:b/>
          <w:sz w:val="24"/>
        </w:rPr>
        <w:lastRenderedPageBreak/>
        <w:t>FLOAT AND BANNER COMPETITION COMPLIANCE AGREEMENT</w:t>
      </w:r>
    </w:p>
    <w:p w14:paraId="6279126C" w14:textId="77777777" w:rsidR="00207A18" w:rsidRPr="00980912" w:rsidRDefault="00207A18" w:rsidP="00207A18">
      <w:pPr>
        <w:spacing w:after="0"/>
        <w:rPr>
          <w:rFonts w:asciiTheme="minorHAnsi" w:hAnsiTheme="minorHAnsi"/>
          <w:sz w:val="24"/>
        </w:rPr>
      </w:pPr>
    </w:p>
    <w:p w14:paraId="59C49C5D" w14:textId="14AA1AD4" w:rsidR="00207A18" w:rsidRPr="00980912" w:rsidRDefault="00207A18" w:rsidP="00207A18">
      <w:pPr>
        <w:spacing w:after="0"/>
        <w:rPr>
          <w:rFonts w:asciiTheme="minorHAnsi" w:hAnsiTheme="minorHAnsi"/>
          <w:sz w:val="24"/>
        </w:rPr>
      </w:pPr>
      <w:r w:rsidRPr="00980912">
        <w:rPr>
          <w:rFonts w:asciiTheme="minorHAnsi" w:hAnsiTheme="minorHAnsi"/>
          <w:sz w:val="24"/>
        </w:rPr>
        <w:t xml:space="preserve">The rules and guidelines set forth in this registration entry govern the participation of competing groups, commercial entries, political candidates, and other parade entries. By </w:t>
      </w:r>
      <w:r w:rsidR="00E741F2">
        <w:rPr>
          <w:rFonts w:asciiTheme="minorHAnsi" w:hAnsiTheme="minorHAnsi"/>
          <w:sz w:val="24"/>
        </w:rPr>
        <w:t>participation in the parade</w:t>
      </w:r>
      <w:r w:rsidRPr="00980912">
        <w:rPr>
          <w:rFonts w:asciiTheme="minorHAnsi" w:hAnsiTheme="minorHAnsi"/>
          <w:sz w:val="24"/>
        </w:rPr>
        <w:t>, the entrant acknowledges that the packet has been read and understood.</w:t>
      </w:r>
    </w:p>
    <w:p w14:paraId="66AF8189" w14:textId="77777777" w:rsidR="00207A18" w:rsidRPr="00980912" w:rsidRDefault="00207A18" w:rsidP="00207A18">
      <w:pPr>
        <w:spacing w:after="0"/>
        <w:rPr>
          <w:rFonts w:asciiTheme="minorHAnsi" w:hAnsiTheme="minorHAnsi"/>
          <w:sz w:val="24"/>
        </w:rPr>
      </w:pPr>
    </w:p>
    <w:p w14:paraId="7609583B" w14:textId="1DA84808" w:rsidR="00207A18" w:rsidRPr="00980912" w:rsidRDefault="00386514" w:rsidP="00207A18">
      <w:pPr>
        <w:spacing w:after="0"/>
        <w:rPr>
          <w:rFonts w:asciiTheme="minorHAnsi" w:hAnsiTheme="minorHAnsi"/>
          <w:sz w:val="24"/>
        </w:rPr>
      </w:pPr>
      <w:r w:rsidRPr="00980912">
        <w:rPr>
          <w:rFonts w:asciiTheme="minorHAnsi" w:hAnsiTheme="minorHAnsi"/>
          <w:sz w:val="24"/>
        </w:rPr>
        <w:t>Your group</w:t>
      </w:r>
      <w:r w:rsidR="00207A18" w:rsidRPr="00980912">
        <w:rPr>
          <w:rFonts w:asciiTheme="minorHAnsi" w:hAnsiTheme="minorHAnsi"/>
          <w:sz w:val="24"/>
        </w:rPr>
        <w:t xml:space="preserve"> agrees to comply with all of the rules, regulations, and guidelines concerning the 201</w:t>
      </w:r>
      <w:r w:rsidR="002D34F3">
        <w:rPr>
          <w:rFonts w:asciiTheme="minorHAnsi" w:hAnsiTheme="minorHAnsi"/>
          <w:sz w:val="24"/>
        </w:rPr>
        <w:t>8</w:t>
      </w:r>
      <w:r w:rsidR="00207A18" w:rsidRPr="00980912">
        <w:rPr>
          <w:rFonts w:asciiTheme="minorHAnsi" w:hAnsiTheme="minorHAnsi"/>
          <w:sz w:val="24"/>
        </w:rPr>
        <w:t xml:space="preserve"> Homecoming Parade Float and Banner competitions. </w:t>
      </w:r>
    </w:p>
    <w:p w14:paraId="5F8ACC1D" w14:textId="77777777" w:rsidR="00207A18" w:rsidRPr="00980912" w:rsidRDefault="00207A18" w:rsidP="00207A18">
      <w:pPr>
        <w:spacing w:after="0"/>
        <w:rPr>
          <w:rFonts w:asciiTheme="minorHAnsi" w:hAnsiTheme="minorHAnsi"/>
          <w:sz w:val="24"/>
        </w:rPr>
      </w:pPr>
    </w:p>
    <w:p w14:paraId="6AC557F6" w14:textId="42F0F905" w:rsidR="00207A18" w:rsidRPr="00980912" w:rsidRDefault="00207A18" w:rsidP="00207A18">
      <w:pPr>
        <w:spacing w:after="0"/>
        <w:rPr>
          <w:rFonts w:asciiTheme="minorHAnsi" w:hAnsiTheme="minorHAnsi"/>
          <w:sz w:val="24"/>
        </w:rPr>
      </w:pPr>
      <w:r w:rsidRPr="00980912">
        <w:rPr>
          <w:rFonts w:asciiTheme="minorHAnsi" w:hAnsiTheme="minorHAnsi"/>
          <w:sz w:val="24"/>
        </w:rPr>
        <w:t>I/we understand that disregard for any of the rules and regulations will result in removal from the Homecoming Parade as well as forfeiture of any monetary prize awarded to your organization and any entry fees.</w:t>
      </w:r>
      <w:r w:rsidR="00386514" w:rsidRPr="00980912">
        <w:rPr>
          <w:rFonts w:asciiTheme="minorHAnsi" w:hAnsiTheme="minorHAnsi"/>
          <w:sz w:val="24"/>
        </w:rPr>
        <w:t xml:space="preserve"> </w:t>
      </w:r>
      <w:r w:rsidRPr="00980912">
        <w:rPr>
          <w:rFonts w:asciiTheme="minorHAnsi" w:hAnsiTheme="minorHAnsi"/>
          <w:sz w:val="24"/>
        </w:rPr>
        <w:t xml:space="preserve">I/we, as group representative(s), understand the changes made to this year’s Homecoming Parade rules and I/we agree to abide by these rules. </w:t>
      </w:r>
    </w:p>
    <w:p w14:paraId="2FCC79FF" w14:textId="77777777" w:rsidR="00207A18" w:rsidRPr="00980912" w:rsidRDefault="00207A18" w:rsidP="00207A18">
      <w:pPr>
        <w:spacing w:after="0"/>
        <w:rPr>
          <w:rFonts w:asciiTheme="minorHAnsi" w:hAnsiTheme="minorHAnsi"/>
          <w:sz w:val="24"/>
        </w:rPr>
      </w:pPr>
    </w:p>
    <w:p w14:paraId="5270E867" w14:textId="03F30BE4" w:rsidR="00207A18" w:rsidRPr="00980912" w:rsidRDefault="00207A18" w:rsidP="00207A18">
      <w:pPr>
        <w:spacing w:after="0"/>
        <w:rPr>
          <w:rFonts w:asciiTheme="minorHAnsi" w:hAnsiTheme="minorHAnsi"/>
          <w:sz w:val="24"/>
        </w:rPr>
      </w:pPr>
      <w:r w:rsidRPr="00980912">
        <w:rPr>
          <w:rFonts w:asciiTheme="minorHAnsi" w:hAnsiTheme="minorHAnsi"/>
          <w:sz w:val="24"/>
        </w:rPr>
        <w:t>Our float/banner must be directly related to the “</w:t>
      </w:r>
      <w:r w:rsidR="002D34F3">
        <w:rPr>
          <w:rFonts w:asciiTheme="minorHAnsi" w:hAnsiTheme="minorHAnsi"/>
          <w:sz w:val="24"/>
        </w:rPr>
        <w:t>Athens State of Mind</w:t>
      </w:r>
      <w:r w:rsidRPr="00980912">
        <w:rPr>
          <w:rFonts w:asciiTheme="minorHAnsi" w:hAnsiTheme="minorHAnsi"/>
          <w:sz w:val="24"/>
        </w:rPr>
        <w:t>” Homecoming theme or we may be disqualified from participating. This disqualification may occur as late as Saturday morning of the parade itself.</w:t>
      </w:r>
    </w:p>
    <w:p w14:paraId="50909D2B" w14:textId="77777777" w:rsidR="00207A18" w:rsidRPr="00980912" w:rsidRDefault="00207A18" w:rsidP="00207A18">
      <w:pPr>
        <w:spacing w:after="0"/>
        <w:rPr>
          <w:rFonts w:asciiTheme="minorHAnsi" w:hAnsiTheme="minorHAnsi"/>
          <w:sz w:val="24"/>
        </w:rPr>
      </w:pPr>
    </w:p>
    <w:p w14:paraId="56EA6E16" w14:textId="51E3939F" w:rsidR="00207A18" w:rsidRPr="00980912" w:rsidRDefault="00207A18" w:rsidP="00207A18">
      <w:pPr>
        <w:spacing w:after="0"/>
        <w:rPr>
          <w:rFonts w:asciiTheme="minorHAnsi" w:hAnsiTheme="minorHAnsi"/>
          <w:sz w:val="24"/>
        </w:rPr>
      </w:pPr>
      <w:r w:rsidRPr="00980912">
        <w:rPr>
          <w:rFonts w:asciiTheme="minorHAnsi" w:hAnsiTheme="minorHAnsi"/>
          <w:sz w:val="24"/>
        </w:rPr>
        <w:t>This deadline for entering the p</w:t>
      </w:r>
      <w:r w:rsidR="009040ED" w:rsidRPr="00980912">
        <w:rPr>
          <w:rFonts w:asciiTheme="minorHAnsi" w:hAnsiTheme="minorHAnsi"/>
          <w:sz w:val="24"/>
        </w:rPr>
        <w:t xml:space="preserve">arade is </w:t>
      </w:r>
      <w:r w:rsidR="002D34F3">
        <w:rPr>
          <w:rFonts w:asciiTheme="minorHAnsi" w:hAnsiTheme="minorHAnsi"/>
          <w:sz w:val="24"/>
          <w:highlight w:val="yellow"/>
        </w:rPr>
        <w:t>Monday, October 15</w:t>
      </w:r>
      <w:r w:rsidR="00BC7FA5" w:rsidRPr="00E741F2">
        <w:rPr>
          <w:rFonts w:asciiTheme="minorHAnsi" w:hAnsiTheme="minorHAnsi"/>
          <w:sz w:val="24"/>
          <w:highlight w:val="yellow"/>
        </w:rPr>
        <w:t>, 201</w:t>
      </w:r>
      <w:r w:rsidR="002D34F3">
        <w:rPr>
          <w:rFonts w:asciiTheme="minorHAnsi" w:hAnsiTheme="minorHAnsi"/>
          <w:sz w:val="24"/>
          <w:highlight w:val="yellow"/>
        </w:rPr>
        <w:t>8</w:t>
      </w:r>
      <w:r w:rsidR="00BC7FA5" w:rsidRPr="00E741F2">
        <w:rPr>
          <w:rFonts w:asciiTheme="minorHAnsi" w:hAnsiTheme="minorHAnsi"/>
          <w:sz w:val="24"/>
          <w:highlight w:val="yellow"/>
        </w:rPr>
        <w:t xml:space="preserve"> by 5</w:t>
      </w:r>
      <w:r w:rsidRPr="00E741F2">
        <w:rPr>
          <w:rFonts w:asciiTheme="minorHAnsi" w:hAnsiTheme="minorHAnsi"/>
          <w:sz w:val="24"/>
          <w:highlight w:val="yellow"/>
        </w:rPr>
        <w:t>:00PM</w:t>
      </w:r>
      <w:r w:rsidRPr="00980912">
        <w:rPr>
          <w:rFonts w:asciiTheme="minorHAnsi" w:hAnsiTheme="minorHAnsi"/>
          <w:sz w:val="24"/>
        </w:rPr>
        <w:t>. All entries must be submitted online through the</w:t>
      </w:r>
      <w:r w:rsidR="00720718" w:rsidRPr="00980912">
        <w:rPr>
          <w:rFonts w:asciiTheme="minorHAnsi" w:hAnsiTheme="minorHAnsi"/>
          <w:sz w:val="24"/>
        </w:rPr>
        <w:t xml:space="preserve"> Homecoming </w:t>
      </w:r>
      <w:r w:rsidRPr="00980912">
        <w:rPr>
          <w:rFonts w:asciiTheme="minorHAnsi" w:hAnsiTheme="minorHAnsi"/>
          <w:sz w:val="24"/>
        </w:rPr>
        <w:t>website: www.ohio.edu</w:t>
      </w:r>
      <w:r w:rsidR="007E72AD" w:rsidRPr="00980912">
        <w:rPr>
          <w:rFonts w:asciiTheme="minorHAnsi" w:hAnsiTheme="minorHAnsi"/>
          <w:sz w:val="24"/>
        </w:rPr>
        <w:t>/homecoming.</w:t>
      </w:r>
      <w:r w:rsidRPr="00980912">
        <w:rPr>
          <w:rFonts w:asciiTheme="minorHAnsi" w:hAnsiTheme="minorHAnsi"/>
          <w:sz w:val="24"/>
        </w:rPr>
        <w:t xml:space="preserve"> I/we understand that if we miss this deadline, we may be prevented from participating in the parade. Late entries will be considered on a case-by-case basis at the sole discretion of the </w:t>
      </w:r>
      <w:r w:rsidR="00720718" w:rsidRPr="00980912">
        <w:rPr>
          <w:rFonts w:asciiTheme="minorHAnsi" w:hAnsiTheme="minorHAnsi"/>
          <w:sz w:val="24"/>
        </w:rPr>
        <w:t>Campus Involvement Center</w:t>
      </w:r>
      <w:r w:rsidRPr="00980912">
        <w:rPr>
          <w:rFonts w:asciiTheme="minorHAnsi" w:hAnsiTheme="minorHAnsi"/>
          <w:sz w:val="24"/>
        </w:rPr>
        <w:t>.</w:t>
      </w:r>
    </w:p>
    <w:p w14:paraId="7A8E184E" w14:textId="77777777" w:rsidR="00207A18" w:rsidRPr="00980912" w:rsidRDefault="00207A18" w:rsidP="00207A18">
      <w:pPr>
        <w:spacing w:after="0"/>
        <w:rPr>
          <w:rFonts w:asciiTheme="minorHAnsi" w:hAnsiTheme="minorHAnsi"/>
          <w:sz w:val="24"/>
        </w:rPr>
      </w:pPr>
    </w:p>
    <w:p w14:paraId="38477221" w14:textId="73938F44" w:rsidR="00207A18" w:rsidRPr="00980912" w:rsidRDefault="00207A18" w:rsidP="00207A18">
      <w:pPr>
        <w:spacing w:after="0"/>
        <w:rPr>
          <w:rFonts w:asciiTheme="minorHAnsi" w:hAnsiTheme="minorHAnsi"/>
          <w:sz w:val="24"/>
        </w:rPr>
      </w:pPr>
      <w:r w:rsidRPr="00980912">
        <w:rPr>
          <w:rFonts w:asciiTheme="minorHAnsi" w:hAnsiTheme="minorHAnsi"/>
          <w:sz w:val="24"/>
        </w:rPr>
        <w:t>I/we understand that University administrators will be inspecting floats on the morning of the parade to determine their relevance to the Homecoming 201</w:t>
      </w:r>
      <w:r w:rsidR="002D34F3">
        <w:rPr>
          <w:rFonts w:asciiTheme="minorHAnsi" w:hAnsiTheme="minorHAnsi"/>
          <w:sz w:val="24"/>
        </w:rPr>
        <w:t>8</w:t>
      </w:r>
      <w:r w:rsidRPr="00980912">
        <w:rPr>
          <w:rFonts w:asciiTheme="minorHAnsi" w:hAnsiTheme="minorHAnsi"/>
          <w:sz w:val="24"/>
        </w:rPr>
        <w:t xml:space="preserve"> “</w:t>
      </w:r>
      <w:r w:rsidR="002D34F3">
        <w:rPr>
          <w:rFonts w:asciiTheme="minorHAnsi" w:hAnsiTheme="minorHAnsi"/>
          <w:sz w:val="24"/>
        </w:rPr>
        <w:t>Athens State of Mind</w:t>
      </w:r>
      <w:r w:rsidRPr="00980912">
        <w:rPr>
          <w:rFonts w:asciiTheme="minorHAnsi" w:hAnsiTheme="minorHAnsi"/>
          <w:sz w:val="24"/>
        </w:rPr>
        <w:t xml:space="preserve">” theme. If it is determined that our float is not supportive of the Homecoming theme, we may be disqualified and will not be allowed to participate in the parade. </w:t>
      </w:r>
    </w:p>
    <w:p w14:paraId="6F6A9A23" w14:textId="2625411B" w:rsidR="00BC511F" w:rsidRDefault="00BC511F" w:rsidP="002D34F3">
      <w:pPr>
        <w:spacing w:after="0" w:line="240" w:lineRule="auto"/>
        <w:rPr>
          <w:rFonts w:asciiTheme="minorHAnsi" w:hAnsiTheme="minorHAnsi"/>
          <w:sz w:val="24"/>
        </w:rPr>
      </w:pPr>
    </w:p>
    <w:p w14:paraId="7E3F6E1D" w14:textId="62704F69" w:rsidR="002D34F3" w:rsidRDefault="002D34F3" w:rsidP="002D34F3">
      <w:pPr>
        <w:spacing w:after="0" w:line="240" w:lineRule="auto"/>
        <w:rPr>
          <w:rFonts w:asciiTheme="minorHAnsi" w:hAnsiTheme="minorHAnsi"/>
          <w:sz w:val="24"/>
        </w:rPr>
      </w:pPr>
    </w:p>
    <w:p w14:paraId="09A3592C" w14:textId="5AA0A148" w:rsidR="002D34F3" w:rsidRDefault="002D34F3" w:rsidP="002D34F3">
      <w:pPr>
        <w:spacing w:after="0" w:line="240" w:lineRule="auto"/>
        <w:rPr>
          <w:rFonts w:asciiTheme="minorHAnsi" w:hAnsiTheme="minorHAnsi"/>
          <w:sz w:val="24"/>
        </w:rPr>
      </w:pPr>
    </w:p>
    <w:p w14:paraId="5F583F1D" w14:textId="577A3452" w:rsidR="002D34F3" w:rsidRDefault="002D34F3" w:rsidP="002D34F3">
      <w:pPr>
        <w:spacing w:after="0" w:line="240" w:lineRule="auto"/>
        <w:rPr>
          <w:rFonts w:asciiTheme="minorHAnsi" w:hAnsiTheme="minorHAnsi"/>
          <w:sz w:val="24"/>
        </w:rPr>
      </w:pPr>
    </w:p>
    <w:p w14:paraId="06360024" w14:textId="60B00A17" w:rsidR="002D34F3" w:rsidRDefault="002D34F3" w:rsidP="002D34F3">
      <w:pPr>
        <w:spacing w:after="0" w:line="240" w:lineRule="auto"/>
        <w:rPr>
          <w:rFonts w:asciiTheme="minorHAnsi" w:hAnsiTheme="minorHAnsi"/>
          <w:sz w:val="24"/>
        </w:rPr>
      </w:pPr>
    </w:p>
    <w:p w14:paraId="5C800A37" w14:textId="3714D578" w:rsidR="002D34F3" w:rsidRDefault="002D34F3" w:rsidP="002D34F3">
      <w:pPr>
        <w:spacing w:after="0" w:line="240" w:lineRule="auto"/>
        <w:rPr>
          <w:rFonts w:asciiTheme="minorHAnsi" w:hAnsiTheme="minorHAnsi"/>
          <w:sz w:val="24"/>
        </w:rPr>
      </w:pPr>
    </w:p>
    <w:p w14:paraId="354E2F3E" w14:textId="0736B9D8" w:rsidR="002D34F3" w:rsidRDefault="002D34F3" w:rsidP="002D34F3">
      <w:pPr>
        <w:spacing w:after="0" w:line="240" w:lineRule="auto"/>
        <w:rPr>
          <w:rFonts w:asciiTheme="minorHAnsi" w:hAnsiTheme="minorHAnsi"/>
          <w:sz w:val="24"/>
        </w:rPr>
      </w:pPr>
    </w:p>
    <w:p w14:paraId="5984418C" w14:textId="77777777" w:rsidR="0084005F" w:rsidRDefault="0084005F" w:rsidP="002D34F3">
      <w:pPr>
        <w:spacing w:after="0" w:line="240" w:lineRule="auto"/>
        <w:rPr>
          <w:rFonts w:asciiTheme="minorHAnsi" w:hAnsiTheme="minorHAnsi"/>
          <w:sz w:val="24"/>
        </w:rPr>
      </w:pPr>
    </w:p>
    <w:p w14:paraId="5BD68785" w14:textId="5019F04D" w:rsidR="002D34F3" w:rsidRDefault="002D34F3" w:rsidP="002D34F3">
      <w:pPr>
        <w:spacing w:after="0" w:line="240" w:lineRule="auto"/>
        <w:rPr>
          <w:rFonts w:asciiTheme="minorHAnsi" w:hAnsiTheme="minorHAnsi"/>
          <w:sz w:val="24"/>
        </w:rPr>
      </w:pPr>
    </w:p>
    <w:p w14:paraId="0E24A4E6" w14:textId="2ED6C6C0" w:rsidR="002D34F3" w:rsidRDefault="002D34F3" w:rsidP="002D34F3">
      <w:pPr>
        <w:spacing w:after="0" w:line="240" w:lineRule="auto"/>
        <w:rPr>
          <w:rFonts w:asciiTheme="minorHAnsi" w:hAnsiTheme="minorHAnsi"/>
          <w:sz w:val="24"/>
        </w:rPr>
      </w:pPr>
    </w:p>
    <w:p w14:paraId="00937A43" w14:textId="34C60CE5" w:rsidR="002D34F3" w:rsidRDefault="002D34F3" w:rsidP="002D34F3">
      <w:pPr>
        <w:spacing w:after="0" w:line="240" w:lineRule="auto"/>
        <w:rPr>
          <w:rFonts w:asciiTheme="minorHAnsi" w:hAnsiTheme="minorHAnsi"/>
          <w:sz w:val="24"/>
        </w:rPr>
      </w:pPr>
    </w:p>
    <w:p w14:paraId="2CE97BA5" w14:textId="77777777" w:rsidR="002D34F3" w:rsidRPr="002D34F3" w:rsidRDefault="002D34F3" w:rsidP="002D34F3">
      <w:pPr>
        <w:spacing w:after="0" w:line="240" w:lineRule="auto"/>
        <w:rPr>
          <w:rFonts w:asciiTheme="minorHAnsi" w:hAnsiTheme="minorHAnsi"/>
          <w:sz w:val="24"/>
        </w:rPr>
      </w:pPr>
    </w:p>
    <w:tbl>
      <w:tblPr>
        <w:tblW w:w="11578" w:type="dxa"/>
        <w:tblInd w:w="-584" w:type="dxa"/>
        <w:tblLook w:val="04A0" w:firstRow="1" w:lastRow="0" w:firstColumn="1" w:lastColumn="0" w:noHBand="0" w:noVBand="1"/>
      </w:tblPr>
      <w:tblGrid>
        <w:gridCol w:w="11106"/>
        <w:gridCol w:w="236"/>
        <w:gridCol w:w="236"/>
      </w:tblGrid>
      <w:tr w:rsidR="00FA176A" w:rsidRPr="00980912" w14:paraId="0880A2C4" w14:textId="77777777" w:rsidTr="005A0E7B">
        <w:trPr>
          <w:trHeight w:val="270"/>
        </w:trPr>
        <w:tc>
          <w:tcPr>
            <w:tcW w:w="11106" w:type="dxa"/>
            <w:shd w:val="clear" w:color="auto" w:fill="auto"/>
          </w:tcPr>
          <w:p w14:paraId="67A82CCB" w14:textId="3011FB4E" w:rsidR="00FA176A" w:rsidRDefault="00FA176A" w:rsidP="00FA176A">
            <w:pPr>
              <w:spacing w:after="0"/>
              <w:rPr>
                <w:rFonts w:asciiTheme="minorHAnsi" w:hAnsiTheme="minorHAnsi"/>
                <w:b/>
                <w:sz w:val="24"/>
              </w:rPr>
            </w:pPr>
            <w:r w:rsidRPr="00980912">
              <w:rPr>
                <w:rFonts w:asciiTheme="minorHAnsi" w:hAnsiTheme="minorHAnsi"/>
                <w:b/>
                <w:sz w:val="24"/>
              </w:rPr>
              <w:lastRenderedPageBreak/>
              <w:t>PARADE STAFF CONTACT INFORMATION</w:t>
            </w:r>
          </w:p>
          <w:p w14:paraId="3CE2B0C9" w14:textId="5FA4D381" w:rsidR="002D34F3" w:rsidRDefault="002D34F3" w:rsidP="00FA176A">
            <w:pPr>
              <w:spacing w:after="0"/>
              <w:rPr>
                <w:rFonts w:asciiTheme="minorHAnsi" w:hAnsiTheme="minorHAnsi"/>
                <w:b/>
                <w:sz w:val="24"/>
              </w:rPr>
            </w:pPr>
          </w:p>
          <w:p w14:paraId="5152D673" w14:textId="29DAE1A1" w:rsidR="002D34F3" w:rsidRDefault="002D34F3" w:rsidP="00FA176A">
            <w:pPr>
              <w:spacing w:after="0"/>
              <w:rPr>
                <w:rFonts w:asciiTheme="minorHAnsi" w:hAnsiTheme="minorHAnsi"/>
                <w:b/>
                <w:sz w:val="24"/>
              </w:rPr>
            </w:pPr>
            <w:r>
              <w:rPr>
                <w:rFonts w:asciiTheme="minorHAnsi" w:hAnsiTheme="minorHAnsi"/>
                <w:b/>
                <w:sz w:val="24"/>
              </w:rPr>
              <w:t>Campus Involvement Center</w:t>
            </w:r>
          </w:p>
          <w:p w14:paraId="4D0E9F33" w14:textId="620D2BB7" w:rsidR="002D34F3" w:rsidRDefault="002D34F3" w:rsidP="00FA176A">
            <w:pPr>
              <w:spacing w:after="0"/>
              <w:rPr>
                <w:rFonts w:asciiTheme="minorHAnsi" w:hAnsiTheme="minorHAnsi"/>
                <w:sz w:val="24"/>
              </w:rPr>
            </w:pPr>
            <w:r>
              <w:rPr>
                <w:rFonts w:asciiTheme="minorHAnsi" w:hAnsiTheme="minorHAnsi"/>
                <w:sz w:val="24"/>
              </w:rPr>
              <w:t xml:space="preserve">Josh </w:t>
            </w:r>
            <w:proofErr w:type="spellStart"/>
            <w:r>
              <w:rPr>
                <w:rFonts w:asciiTheme="minorHAnsi" w:hAnsiTheme="minorHAnsi"/>
                <w:sz w:val="24"/>
              </w:rPr>
              <w:t>Gruenke</w:t>
            </w:r>
            <w:proofErr w:type="spellEnd"/>
          </w:p>
          <w:p w14:paraId="2E5300BF" w14:textId="7E4F097D" w:rsidR="002D34F3" w:rsidRDefault="002D34F3" w:rsidP="00FA176A">
            <w:pPr>
              <w:spacing w:after="0"/>
              <w:rPr>
                <w:rFonts w:asciiTheme="minorHAnsi" w:hAnsiTheme="minorHAnsi"/>
                <w:sz w:val="24"/>
              </w:rPr>
            </w:pPr>
            <w:r>
              <w:rPr>
                <w:rFonts w:asciiTheme="minorHAnsi" w:hAnsiTheme="minorHAnsi"/>
                <w:sz w:val="24"/>
              </w:rPr>
              <w:t>Associate Director of Student Activities</w:t>
            </w:r>
          </w:p>
          <w:p w14:paraId="392C00DF" w14:textId="5F73FBDA" w:rsidR="002D34F3" w:rsidRDefault="00B40EB5" w:rsidP="00FA176A">
            <w:pPr>
              <w:spacing w:after="0"/>
              <w:rPr>
                <w:rFonts w:asciiTheme="minorHAnsi" w:hAnsiTheme="minorHAnsi"/>
                <w:sz w:val="24"/>
              </w:rPr>
            </w:pPr>
            <w:hyperlink r:id="rId11" w:history="1">
              <w:r w:rsidR="002D34F3" w:rsidRPr="0028219C">
                <w:rPr>
                  <w:rStyle w:val="Hyperlink"/>
                  <w:rFonts w:asciiTheme="minorHAnsi" w:hAnsiTheme="minorHAnsi"/>
                  <w:sz w:val="24"/>
                </w:rPr>
                <w:t>gruenke@ohio.edu</w:t>
              </w:r>
            </w:hyperlink>
          </w:p>
          <w:p w14:paraId="2458F971" w14:textId="0F8C27BE" w:rsidR="002D34F3" w:rsidRPr="002D34F3" w:rsidRDefault="002D34F3" w:rsidP="00FA176A">
            <w:pPr>
              <w:spacing w:after="0"/>
              <w:rPr>
                <w:rFonts w:asciiTheme="minorHAnsi" w:hAnsiTheme="minorHAnsi"/>
                <w:sz w:val="24"/>
              </w:rPr>
            </w:pPr>
            <w:r>
              <w:rPr>
                <w:rFonts w:asciiTheme="minorHAnsi" w:hAnsiTheme="minorHAnsi"/>
                <w:sz w:val="24"/>
              </w:rPr>
              <w:t>740-593-1761</w:t>
            </w:r>
          </w:p>
          <w:tbl>
            <w:tblPr>
              <w:tblW w:w="10890" w:type="dxa"/>
              <w:tblLook w:val="04A0" w:firstRow="1" w:lastRow="0" w:firstColumn="1" w:lastColumn="0" w:noHBand="0" w:noVBand="1"/>
            </w:tblPr>
            <w:tblGrid>
              <w:gridCol w:w="3330"/>
              <w:gridCol w:w="3330"/>
              <w:gridCol w:w="900"/>
              <w:gridCol w:w="3330"/>
            </w:tblGrid>
            <w:tr w:rsidR="00FA176A" w:rsidRPr="00980912" w14:paraId="3C535DA9" w14:textId="77777777" w:rsidTr="007F3A59">
              <w:trPr>
                <w:trHeight w:val="3087"/>
              </w:trPr>
              <w:tc>
                <w:tcPr>
                  <w:tcW w:w="3330" w:type="dxa"/>
                  <w:shd w:val="clear" w:color="auto" w:fill="auto"/>
                </w:tcPr>
                <w:p w14:paraId="238E4CE3" w14:textId="0EDD64D7" w:rsidR="00FA176A" w:rsidRPr="00980912" w:rsidRDefault="00FA176A" w:rsidP="002D34F3">
                  <w:pPr>
                    <w:spacing w:after="0"/>
                    <w:rPr>
                      <w:rFonts w:asciiTheme="minorHAnsi" w:hAnsiTheme="minorHAnsi"/>
                      <w:sz w:val="24"/>
                    </w:rPr>
                  </w:pPr>
                </w:p>
              </w:tc>
              <w:tc>
                <w:tcPr>
                  <w:tcW w:w="3330" w:type="dxa"/>
                  <w:shd w:val="clear" w:color="auto" w:fill="auto"/>
                </w:tcPr>
                <w:p w14:paraId="756D7C05" w14:textId="6AAC4B46" w:rsidR="007F3A59" w:rsidRPr="00980912" w:rsidRDefault="007F3A59" w:rsidP="007F3A59">
                  <w:pPr>
                    <w:spacing w:after="0"/>
                    <w:rPr>
                      <w:rFonts w:asciiTheme="minorHAnsi" w:hAnsiTheme="minorHAnsi"/>
                      <w:sz w:val="24"/>
                    </w:rPr>
                  </w:pPr>
                </w:p>
                <w:p w14:paraId="02528D78" w14:textId="355BE41A" w:rsidR="00FA176A" w:rsidRPr="00980912" w:rsidRDefault="00FA176A" w:rsidP="00FA176A">
                  <w:pPr>
                    <w:spacing w:after="0"/>
                    <w:rPr>
                      <w:rFonts w:asciiTheme="minorHAnsi" w:hAnsiTheme="minorHAnsi"/>
                      <w:sz w:val="24"/>
                    </w:rPr>
                  </w:pPr>
                </w:p>
                <w:p w14:paraId="3409E320" w14:textId="77777777" w:rsidR="00FA176A" w:rsidRPr="00980912" w:rsidRDefault="00FA176A" w:rsidP="00FA176A">
                  <w:pPr>
                    <w:spacing w:after="0"/>
                    <w:rPr>
                      <w:rFonts w:asciiTheme="minorHAnsi" w:hAnsiTheme="minorHAnsi"/>
                      <w:sz w:val="24"/>
                    </w:rPr>
                  </w:pPr>
                </w:p>
              </w:tc>
              <w:tc>
                <w:tcPr>
                  <w:tcW w:w="4230" w:type="dxa"/>
                  <w:gridSpan w:val="2"/>
                  <w:shd w:val="clear" w:color="auto" w:fill="auto"/>
                </w:tcPr>
                <w:p w14:paraId="74D4AE7E" w14:textId="77777777" w:rsidR="007E72AD" w:rsidRPr="00980912" w:rsidRDefault="007E72AD" w:rsidP="00FA176A">
                  <w:pPr>
                    <w:spacing w:after="0"/>
                    <w:rPr>
                      <w:rFonts w:asciiTheme="minorHAnsi" w:eastAsia="Times New Roman" w:hAnsiTheme="minorHAnsi"/>
                      <w:color w:val="3366FF"/>
                      <w:sz w:val="24"/>
                    </w:rPr>
                  </w:pPr>
                </w:p>
                <w:p w14:paraId="1E371AFA" w14:textId="77777777" w:rsidR="007E72AD" w:rsidRPr="00980912" w:rsidRDefault="007E72AD" w:rsidP="00FA176A">
                  <w:pPr>
                    <w:spacing w:after="0"/>
                    <w:rPr>
                      <w:rFonts w:asciiTheme="minorHAnsi" w:hAnsiTheme="minorHAnsi"/>
                      <w:sz w:val="24"/>
                    </w:rPr>
                  </w:pPr>
                </w:p>
                <w:p w14:paraId="43129E65" w14:textId="77777777" w:rsidR="00FA176A" w:rsidRPr="00980912" w:rsidRDefault="00FA176A" w:rsidP="00FA176A">
                  <w:pPr>
                    <w:spacing w:after="0"/>
                    <w:rPr>
                      <w:rFonts w:asciiTheme="minorHAnsi" w:hAnsiTheme="minorHAnsi"/>
                      <w:b/>
                      <w:sz w:val="24"/>
                      <w:u w:val="single"/>
                    </w:rPr>
                  </w:pPr>
                </w:p>
              </w:tc>
            </w:tr>
            <w:tr w:rsidR="005A0E7B" w:rsidRPr="00980912" w14:paraId="68800B13" w14:textId="77777777" w:rsidTr="007F3A59">
              <w:trPr>
                <w:gridAfter w:val="1"/>
                <w:wAfter w:w="3330" w:type="dxa"/>
                <w:trHeight w:val="1161"/>
              </w:trPr>
              <w:tc>
                <w:tcPr>
                  <w:tcW w:w="3330" w:type="dxa"/>
                  <w:shd w:val="clear" w:color="auto" w:fill="auto"/>
                </w:tcPr>
                <w:p w14:paraId="653CF57B" w14:textId="77777777" w:rsidR="005A0E7B" w:rsidRPr="00980912" w:rsidRDefault="005A0E7B" w:rsidP="00FA176A">
                  <w:pPr>
                    <w:spacing w:after="0"/>
                    <w:rPr>
                      <w:rFonts w:asciiTheme="minorHAnsi" w:hAnsiTheme="minorHAnsi"/>
                      <w:b/>
                      <w:sz w:val="24"/>
                    </w:rPr>
                  </w:pPr>
                </w:p>
              </w:tc>
              <w:tc>
                <w:tcPr>
                  <w:tcW w:w="4230" w:type="dxa"/>
                  <w:gridSpan w:val="2"/>
                  <w:shd w:val="clear" w:color="auto" w:fill="auto"/>
                </w:tcPr>
                <w:p w14:paraId="6EA26EC2" w14:textId="77777777" w:rsidR="005A0E7B" w:rsidRPr="00980912" w:rsidRDefault="005A0E7B" w:rsidP="00FA176A">
                  <w:pPr>
                    <w:spacing w:after="0"/>
                    <w:rPr>
                      <w:rFonts w:asciiTheme="minorHAnsi" w:hAnsiTheme="minorHAnsi"/>
                      <w:sz w:val="24"/>
                    </w:rPr>
                  </w:pPr>
                </w:p>
              </w:tc>
            </w:tr>
          </w:tbl>
          <w:p w14:paraId="1335C8D3" w14:textId="77777777" w:rsidR="00FA176A" w:rsidRPr="00980912" w:rsidRDefault="00FA176A" w:rsidP="00FA176A">
            <w:pPr>
              <w:spacing w:after="0" w:line="240" w:lineRule="auto"/>
              <w:rPr>
                <w:rFonts w:asciiTheme="minorHAnsi" w:hAnsiTheme="minorHAnsi"/>
                <w:b/>
                <w:sz w:val="24"/>
                <w:highlight w:val="yellow"/>
              </w:rPr>
            </w:pPr>
          </w:p>
        </w:tc>
        <w:tc>
          <w:tcPr>
            <w:tcW w:w="236" w:type="dxa"/>
            <w:shd w:val="clear" w:color="auto" w:fill="auto"/>
          </w:tcPr>
          <w:p w14:paraId="1165EFDE" w14:textId="77777777" w:rsidR="00FA176A" w:rsidRPr="00980912" w:rsidRDefault="00FA176A" w:rsidP="00E1447E">
            <w:pPr>
              <w:spacing w:after="0"/>
              <w:rPr>
                <w:rFonts w:asciiTheme="minorHAnsi" w:hAnsiTheme="minorHAnsi"/>
                <w:b/>
                <w:sz w:val="24"/>
                <w:highlight w:val="yellow"/>
              </w:rPr>
            </w:pPr>
          </w:p>
        </w:tc>
        <w:tc>
          <w:tcPr>
            <w:tcW w:w="236" w:type="dxa"/>
            <w:shd w:val="clear" w:color="auto" w:fill="auto"/>
          </w:tcPr>
          <w:p w14:paraId="0EAFC762" w14:textId="77777777" w:rsidR="00FA176A" w:rsidRPr="00980912" w:rsidRDefault="00FA176A" w:rsidP="00E1447E">
            <w:pPr>
              <w:spacing w:after="0"/>
              <w:rPr>
                <w:rFonts w:asciiTheme="minorHAnsi" w:hAnsiTheme="minorHAnsi"/>
                <w:b/>
                <w:sz w:val="24"/>
                <w:highlight w:val="yellow"/>
              </w:rPr>
            </w:pPr>
          </w:p>
        </w:tc>
      </w:tr>
    </w:tbl>
    <w:p w14:paraId="49F0FA77" w14:textId="77777777" w:rsidR="00BC511F" w:rsidRPr="00980912" w:rsidRDefault="00BC511F" w:rsidP="00505CA9">
      <w:pPr>
        <w:spacing w:after="0"/>
        <w:rPr>
          <w:rFonts w:asciiTheme="minorHAnsi" w:eastAsia="Times New Roman" w:hAnsiTheme="minorHAnsi"/>
          <w:color w:val="auto"/>
          <w:sz w:val="24"/>
        </w:rPr>
      </w:pPr>
    </w:p>
    <w:sectPr w:rsidR="00BC511F" w:rsidRPr="00980912" w:rsidSect="00E13A44">
      <w:pgSz w:w="12240" w:h="15840"/>
      <w:pgMar w:top="1440" w:right="1440" w:bottom="1440" w:left="1440" w:header="4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1308" w14:textId="77777777" w:rsidR="00B40EB5" w:rsidRDefault="00B40EB5">
      <w:pPr>
        <w:spacing w:after="0" w:line="240" w:lineRule="auto"/>
      </w:pPr>
      <w:r>
        <w:separator/>
      </w:r>
    </w:p>
  </w:endnote>
  <w:endnote w:type="continuationSeparator" w:id="0">
    <w:p w14:paraId="59A3A764" w14:textId="77777777" w:rsidR="00B40EB5" w:rsidRDefault="00B4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25C1" w14:textId="77777777" w:rsidR="00B40EB5" w:rsidRDefault="00B40EB5">
      <w:pPr>
        <w:spacing w:after="0" w:line="240" w:lineRule="auto"/>
      </w:pPr>
      <w:r>
        <w:separator/>
      </w:r>
    </w:p>
  </w:footnote>
  <w:footnote w:type="continuationSeparator" w:id="0">
    <w:p w14:paraId="516EB1A0" w14:textId="77777777" w:rsidR="00B40EB5" w:rsidRDefault="00B40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760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825"/>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54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26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985"/>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70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42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145"/>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86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585"/>
      </w:pPr>
      <w:rPr>
        <w:rFonts w:ascii="Wingdings" w:eastAsia="ヒラギノ角ゴ Pro W3" w:hAnsi="Wingdings" w:hint="default"/>
        <w:color w:val="000000"/>
        <w:position w:val="0"/>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5"/>
    <w:multiLevelType w:val="multilevel"/>
    <w:tmpl w:val="894EE877"/>
    <w:lvl w:ilvl="0">
      <w:start w:val="1"/>
      <w:numFmt w:val="bullet"/>
      <w:lvlText w:val="o"/>
      <w:lvlJc w:val="left"/>
      <w:pPr>
        <w:tabs>
          <w:tab w:val="num" w:pos="-720"/>
        </w:tabs>
        <w:ind w:left="-720" w:firstLine="1800"/>
      </w:pPr>
      <w:rPr>
        <w:rFonts w:ascii="Courier New" w:eastAsia="ヒラギノ角ゴ Pro W3" w:hAnsi="Courier New" w:hint="default"/>
        <w:color w:val="000000"/>
        <w:position w:val="0"/>
      </w:rPr>
    </w:lvl>
    <w:lvl w:ilvl="1">
      <w:start w:val="1"/>
      <w:numFmt w:val="bullet"/>
      <w:lvlText w:val="o"/>
      <w:lvlJc w:val="left"/>
      <w:pPr>
        <w:tabs>
          <w:tab w:val="num" w:pos="-720"/>
        </w:tabs>
        <w:ind w:left="-720" w:firstLine="2520"/>
      </w:pPr>
      <w:rPr>
        <w:rFonts w:ascii="Courier New" w:eastAsia="ヒラギノ角ゴ Pro W3" w:hAnsi="Courier New" w:hint="default"/>
        <w:color w:val="000000"/>
        <w:position w:val="0"/>
      </w:rPr>
    </w:lvl>
    <w:lvl w:ilvl="2">
      <w:start w:val="1"/>
      <w:numFmt w:val="bullet"/>
      <w:lvlText w:val=""/>
      <w:lvlJc w:val="left"/>
      <w:pPr>
        <w:tabs>
          <w:tab w:val="num" w:pos="-720"/>
        </w:tabs>
        <w:ind w:left="-720" w:firstLine="3240"/>
      </w:pPr>
      <w:rPr>
        <w:rFonts w:ascii="Wingdings" w:eastAsia="ヒラギノ角ゴ Pro W3" w:hAnsi="Wingdings" w:hint="default"/>
        <w:color w:val="000000"/>
        <w:position w:val="0"/>
      </w:rPr>
    </w:lvl>
    <w:lvl w:ilvl="3">
      <w:start w:val="1"/>
      <w:numFmt w:val="bullet"/>
      <w:lvlText w:val="•"/>
      <w:lvlJc w:val="left"/>
      <w:pPr>
        <w:tabs>
          <w:tab w:val="num" w:pos="-720"/>
        </w:tabs>
        <w:ind w:left="-720" w:firstLine="3960"/>
      </w:pPr>
      <w:rPr>
        <w:rFonts w:ascii="Lucida Grande" w:eastAsia="ヒラギノ角ゴ Pro W3" w:hAnsi="Symbol" w:hint="default"/>
        <w:color w:val="000000"/>
        <w:position w:val="0"/>
      </w:rPr>
    </w:lvl>
    <w:lvl w:ilvl="4">
      <w:start w:val="1"/>
      <w:numFmt w:val="bullet"/>
      <w:lvlText w:val="o"/>
      <w:lvlJc w:val="left"/>
      <w:pPr>
        <w:tabs>
          <w:tab w:val="num" w:pos="-720"/>
        </w:tabs>
        <w:ind w:left="-720" w:firstLine="4680"/>
      </w:pPr>
      <w:rPr>
        <w:rFonts w:ascii="Courier New" w:eastAsia="ヒラギノ角ゴ Pro W3" w:hAnsi="Courier New" w:hint="default"/>
        <w:color w:val="000000"/>
        <w:position w:val="0"/>
      </w:rPr>
    </w:lvl>
    <w:lvl w:ilvl="5">
      <w:start w:val="1"/>
      <w:numFmt w:val="bullet"/>
      <w:lvlText w:val=""/>
      <w:lvlJc w:val="left"/>
      <w:pPr>
        <w:tabs>
          <w:tab w:val="num" w:pos="-720"/>
        </w:tabs>
        <w:ind w:left="-720" w:firstLine="5400"/>
      </w:pPr>
      <w:rPr>
        <w:rFonts w:ascii="Wingdings" w:eastAsia="ヒラギノ角ゴ Pro W3" w:hAnsi="Wingdings" w:hint="default"/>
        <w:color w:val="000000"/>
        <w:position w:val="0"/>
      </w:rPr>
    </w:lvl>
    <w:lvl w:ilvl="6">
      <w:start w:val="1"/>
      <w:numFmt w:val="bullet"/>
      <w:lvlText w:val="•"/>
      <w:lvlJc w:val="left"/>
      <w:pPr>
        <w:tabs>
          <w:tab w:val="num" w:pos="-720"/>
        </w:tabs>
        <w:ind w:left="-720" w:firstLine="6120"/>
      </w:pPr>
      <w:rPr>
        <w:rFonts w:ascii="Lucida Grande" w:eastAsia="ヒラギノ角ゴ Pro W3" w:hAnsi="Symbol" w:hint="default"/>
        <w:color w:val="000000"/>
        <w:position w:val="0"/>
      </w:rPr>
    </w:lvl>
    <w:lvl w:ilvl="7">
      <w:start w:val="1"/>
      <w:numFmt w:val="bullet"/>
      <w:lvlText w:val="o"/>
      <w:lvlJc w:val="left"/>
      <w:pPr>
        <w:tabs>
          <w:tab w:val="num" w:pos="-720"/>
        </w:tabs>
        <w:ind w:left="-720" w:firstLine="6840"/>
      </w:pPr>
      <w:rPr>
        <w:rFonts w:ascii="Courier New" w:eastAsia="ヒラギノ角ゴ Pro W3" w:hAnsi="Courier New" w:hint="default"/>
        <w:color w:val="000000"/>
        <w:position w:val="0"/>
      </w:rPr>
    </w:lvl>
    <w:lvl w:ilvl="8">
      <w:start w:val="1"/>
      <w:numFmt w:val="bullet"/>
      <w:lvlText w:val=""/>
      <w:lvlJc w:val="left"/>
      <w:pPr>
        <w:tabs>
          <w:tab w:val="num" w:pos="-720"/>
        </w:tabs>
        <w:ind w:left="-720" w:firstLine="7560"/>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o"/>
      <w:lvlJc w:val="left"/>
      <w:pPr>
        <w:tabs>
          <w:tab w:val="num" w:pos="360"/>
        </w:tabs>
        <w:ind w:left="360" w:firstLine="180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E"/>
    <w:multiLevelType w:val="multilevel"/>
    <w:tmpl w:val="894EE880"/>
    <w:lvl w:ilvl="0">
      <w:start w:val="1"/>
      <w:numFmt w:val="decimal"/>
      <w:isLgl/>
      <w:lvlText w:val="%1."/>
      <w:lvlJc w:val="left"/>
      <w:pPr>
        <w:tabs>
          <w:tab w:val="num" w:pos="360"/>
        </w:tabs>
        <w:ind w:left="360" w:firstLine="720"/>
      </w:pPr>
      <w:rPr>
        <w:rFonts w:hint="default"/>
        <w:color w:val="000000"/>
        <w:position w:val="0"/>
        <w:sz w:val="21"/>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5"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9"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4"/>
    <w:multiLevelType w:val="multilevel"/>
    <w:tmpl w:val="894EE886"/>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1"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6"/>
    <w:multiLevelType w:val="multilevel"/>
    <w:tmpl w:val="894EE888"/>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start w:val="1"/>
      <w:numFmt w:val="lowerLetter"/>
      <w:lvlText w:val="%1."/>
      <w:lvlJc w:val="left"/>
      <w:pPr>
        <w:tabs>
          <w:tab w:val="num" w:pos="360"/>
        </w:tabs>
        <w:ind w:left="360" w:firstLine="720"/>
      </w:pPr>
      <w:rPr>
        <w:rFonts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2F62FA"/>
    <w:multiLevelType w:val="hybridMultilevel"/>
    <w:tmpl w:val="D7CC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231C1"/>
    <w:multiLevelType w:val="hybridMultilevel"/>
    <w:tmpl w:val="5B46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44F58"/>
    <w:multiLevelType w:val="hybridMultilevel"/>
    <w:tmpl w:val="5AB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0"/>
  </w:num>
  <w:num w:numId="27">
    <w:abstractNumId w:val="28"/>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2B"/>
    <w:rsid w:val="00007437"/>
    <w:rsid w:val="000666F4"/>
    <w:rsid w:val="0008522B"/>
    <w:rsid w:val="00087472"/>
    <w:rsid w:val="000B4EEF"/>
    <w:rsid w:val="000D3935"/>
    <w:rsid w:val="000D61FB"/>
    <w:rsid w:val="00120A73"/>
    <w:rsid w:val="00152315"/>
    <w:rsid w:val="00164314"/>
    <w:rsid w:val="00192D95"/>
    <w:rsid w:val="001B183F"/>
    <w:rsid w:val="001B2A83"/>
    <w:rsid w:val="001D297B"/>
    <w:rsid w:val="00207A18"/>
    <w:rsid w:val="00216464"/>
    <w:rsid w:val="00294ACE"/>
    <w:rsid w:val="00297418"/>
    <w:rsid w:val="002B793A"/>
    <w:rsid w:val="002D34F3"/>
    <w:rsid w:val="002E1028"/>
    <w:rsid w:val="00317176"/>
    <w:rsid w:val="00365DC4"/>
    <w:rsid w:val="00386514"/>
    <w:rsid w:val="003A14EE"/>
    <w:rsid w:val="003B62FB"/>
    <w:rsid w:val="003D2C12"/>
    <w:rsid w:val="003D3C27"/>
    <w:rsid w:val="003E1150"/>
    <w:rsid w:val="00401279"/>
    <w:rsid w:val="004360C0"/>
    <w:rsid w:val="00486D4B"/>
    <w:rsid w:val="004E607E"/>
    <w:rsid w:val="004E7DDE"/>
    <w:rsid w:val="00505CA9"/>
    <w:rsid w:val="00512C25"/>
    <w:rsid w:val="00513DF2"/>
    <w:rsid w:val="005320B7"/>
    <w:rsid w:val="00551B78"/>
    <w:rsid w:val="00587536"/>
    <w:rsid w:val="0059331B"/>
    <w:rsid w:val="005A0E7B"/>
    <w:rsid w:val="005A352B"/>
    <w:rsid w:val="005C0E41"/>
    <w:rsid w:val="005D51CA"/>
    <w:rsid w:val="005E3450"/>
    <w:rsid w:val="005E6024"/>
    <w:rsid w:val="00613E57"/>
    <w:rsid w:val="006235FD"/>
    <w:rsid w:val="00634711"/>
    <w:rsid w:val="006821CD"/>
    <w:rsid w:val="006A4A65"/>
    <w:rsid w:val="006C2154"/>
    <w:rsid w:val="006F314F"/>
    <w:rsid w:val="006F4638"/>
    <w:rsid w:val="00720718"/>
    <w:rsid w:val="00736B25"/>
    <w:rsid w:val="007414CC"/>
    <w:rsid w:val="007578AA"/>
    <w:rsid w:val="0078458D"/>
    <w:rsid w:val="007A7231"/>
    <w:rsid w:val="007C3426"/>
    <w:rsid w:val="007E72AD"/>
    <w:rsid w:val="007F31EE"/>
    <w:rsid w:val="007F3A59"/>
    <w:rsid w:val="0084005F"/>
    <w:rsid w:val="008474D2"/>
    <w:rsid w:val="00847D12"/>
    <w:rsid w:val="008626EF"/>
    <w:rsid w:val="00881405"/>
    <w:rsid w:val="0089689A"/>
    <w:rsid w:val="008F507A"/>
    <w:rsid w:val="009040ED"/>
    <w:rsid w:val="00932FC8"/>
    <w:rsid w:val="00980912"/>
    <w:rsid w:val="00985F18"/>
    <w:rsid w:val="009A0A39"/>
    <w:rsid w:val="009C2A0C"/>
    <w:rsid w:val="009D3762"/>
    <w:rsid w:val="009D6067"/>
    <w:rsid w:val="009F5239"/>
    <w:rsid w:val="00A47945"/>
    <w:rsid w:val="00A53473"/>
    <w:rsid w:val="00AF3D2A"/>
    <w:rsid w:val="00B33180"/>
    <w:rsid w:val="00B40EB5"/>
    <w:rsid w:val="00BC1A33"/>
    <w:rsid w:val="00BC511F"/>
    <w:rsid w:val="00BC7FA5"/>
    <w:rsid w:val="00BF65FF"/>
    <w:rsid w:val="00C03BB6"/>
    <w:rsid w:val="00C220C6"/>
    <w:rsid w:val="00C2308C"/>
    <w:rsid w:val="00C31EF2"/>
    <w:rsid w:val="00CE09DA"/>
    <w:rsid w:val="00D03120"/>
    <w:rsid w:val="00D14520"/>
    <w:rsid w:val="00D1629F"/>
    <w:rsid w:val="00D211DC"/>
    <w:rsid w:val="00D23F4E"/>
    <w:rsid w:val="00D43E21"/>
    <w:rsid w:val="00D514C4"/>
    <w:rsid w:val="00D550A6"/>
    <w:rsid w:val="00D6436E"/>
    <w:rsid w:val="00D84BE2"/>
    <w:rsid w:val="00D90D46"/>
    <w:rsid w:val="00DA6B4A"/>
    <w:rsid w:val="00DB3210"/>
    <w:rsid w:val="00DF6A3A"/>
    <w:rsid w:val="00E00F87"/>
    <w:rsid w:val="00E02351"/>
    <w:rsid w:val="00E02D59"/>
    <w:rsid w:val="00E13A44"/>
    <w:rsid w:val="00E1447E"/>
    <w:rsid w:val="00E243DC"/>
    <w:rsid w:val="00E33F6B"/>
    <w:rsid w:val="00E478DA"/>
    <w:rsid w:val="00E56DA0"/>
    <w:rsid w:val="00E64A5E"/>
    <w:rsid w:val="00E7041C"/>
    <w:rsid w:val="00E70577"/>
    <w:rsid w:val="00E741F2"/>
    <w:rsid w:val="00E839A5"/>
    <w:rsid w:val="00E957A0"/>
    <w:rsid w:val="00EA6040"/>
    <w:rsid w:val="00F12E9A"/>
    <w:rsid w:val="00F5079D"/>
    <w:rsid w:val="00F87F78"/>
    <w:rsid w:val="00F91B6D"/>
    <w:rsid w:val="00FA176A"/>
    <w:rsid w:val="00FE3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73DE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style>
  <w:style w:type="numbering" w:customStyle="1" w:styleId="List21">
    <w:name w:val="List 21"/>
  </w:style>
  <w:style w:type="numbering" w:customStyle="1" w:styleId="List41">
    <w:name w:val="List 41"/>
  </w:style>
  <w:style w:type="character" w:customStyle="1" w:styleId="Hyperlink1">
    <w:name w:val="Hyperlink1"/>
    <w:rPr>
      <w:color w:val="0000FF"/>
      <w:u w:val="single"/>
    </w:rPr>
  </w:style>
  <w:style w:type="numbering" w:customStyle="1" w:styleId="List51">
    <w:name w:val="List 51"/>
  </w:style>
  <w:style w:type="numbering" w:customStyle="1" w:styleId="List6">
    <w:name w:val="List 6"/>
  </w:style>
  <w:style w:type="numbering" w:customStyle="1" w:styleId="List7">
    <w:name w:val="List 7"/>
  </w:style>
  <w:style w:type="numbering" w:customStyle="1" w:styleId="List8">
    <w:name w:val="List 8"/>
  </w:style>
  <w:style w:type="numbering" w:customStyle="1" w:styleId="List9">
    <w:name w:val="List 9"/>
  </w:style>
  <w:style w:type="numbering" w:customStyle="1" w:styleId="List10">
    <w:name w:val="List 10"/>
  </w:style>
  <w:style w:type="numbering" w:customStyle="1" w:styleId="NumberedList">
    <w:name w:val="Numbered List"/>
  </w:style>
  <w:style w:type="numbering" w:customStyle="1" w:styleId="List12">
    <w:name w:val="List 12"/>
  </w:style>
  <w:style w:type="numbering" w:customStyle="1" w:styleId="List13">
    <w:name w:val="List 13"/>
  </w:style>
  <w:style w:type="character" w:styleId="Hyperlink">
    <w:name w:val="Hyperlink"/>
    <w:locked/>
    <w:rsid w:val="00D84BE2"/>
    <w:rPr>
      <w:color w:val="0000FF"/>
      <w:u w:val="single"/>
    </w:rPr>
  </w:style>
  <w:style w:type="table" w:styleId="TableGrid">
    <w:name w:val="Table Grid"/>
    <w:basedOn w:val="TableNormal"/>
    <w:locked/>
    <w:rsid w:val="00BC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207A18"/>
    <w:pPr>
      <w:tabs>
        <w:tab w:val="center" w:pos="4680"/>
        <w:tab w:val="right" w:pos="9360"/>
      </w:tabs>
    </w:pPr>
  </w:style>
  <w:style w:type="character" w:customStyle="1" w:styleId="HeaderChar">
    <w:name w:val="Header Char"/>
    <w:link w:val="Header"/>
    <w:rsid w:val="00207A18"/>
    <w:rPr>
      <w:rFonts w:ascii="Lucida Grande" w:eastAsia="ヒラギノ角ゴ Pro W3" w:hAnsi="Lucida Grande"/>
      <w:color w:val="000000"/>
      <w:sz w:val="22"/>
      <w:szCs w:val="24"/>
    </w:rPr>
  </w:style>
  <w:style w:type="paragraph" w:styleId="Footer">
    <w:name w:val="footer"/>
    <w:basedOn w:val="Normal"/>
    <w:link w:val="FooterChar"/>
    <w:locked/>
    <w:rsid w:val="00207A18"/>
    <w:pPr>
      <w:tabs>
        <w:tab w:val="center" w:pos="4680"/>
        <w:tab w:val="right" w:pos="9360"/>
      </w:tabs>
    </w:pPr>
  </w:style>
  <w:style w:type="character" w:customStyle="1" w:styleId="FooterChar">
    <w:name w:val="Footer Char"/>
    <w:link w:val="Footer"/>
    <w:rsid w:val="00207A18"/>
    <w:rPr>
      <w:rFonts w:ascii="Lucida Grande" w:eastAsia="ヒラギノ角ゴ Pro W3" w:hAnsi="Lucida Grande"/>
      <w:color w:val="000000"/>
      <w:sz w:val="22"/>
      <w:szCs w:val="24"/>
    </w:rPr>
  </w:style>
  <w:style w:type="character" w:styleId="FollowedHyperlink">
    <w:name w:val="FollowedHyperlink"/>
    <w:basedOn w:val="DefaultParagraphFont"/>
    <w:locked/>
    <w:rsid w:val="00720718"/>
    <w:rPr>
      <w:color w:val="800080" w:themeColor="followedHyperlink"/>
      <w:u w:val="single"/>
    </w:rPr>
  </w:style>
  <w:style w:type="paragraph" w:customStyle="1" w:styleId="p1">
    <w:name w:val="p1"/>
    <w:basedOn w:val="Normal"/>
    <w:rsid w:val="00980912"/>
    <w:pPr>
      <w:spacing w:after="0" w:line="240" w:lineRule="auto"/>
    </w:pPr>
    <w:rPr>
      <w:rFonts w:ascii="Calibri" w:eastAsia="Times New Roman" w:hAnsi="Calibri"/>
      <w:color w:val="auto"/>
      <w:sz w:val="24"/>
    </w:rPr>
  </w:style>
  <w:style w:type="character" w:customStyle="1" w:styleId="apple-converted-space">
    <w:name w:val="apple-converted-space"/>
    <w:basedOn w:val="DefaultParagraphFont"/>
    <w:rsid w:val="00980912"/>
  </w:style>
  <w:style w:type="character" w:styleId="UnresolvedMention">
    <w:name w:val="Unresolved Mention"/>
    <w:basedOn w:val="DefaultParagraphFont"/>
    <w:rsid w:val="002D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2600">
      <w:bodyDiv w:val="1"/>
      <w:marLeft w:val="0"/>
      <w:marRight w:val="0"/>
      <w:marTop w:val="0"/>
      <w:marBottom w:val="0"/>
      <w:divBdr>
        <w:top w:val="none" w:sz="0" w:space="0" w:color="auto"/>
        <w:left w:val="none" w:sz="0" w:space="0" w:color="auto"/>
        <w:bottom w:val="none" w:sz="0" w:space="0" w:color="auto"/>
        <w:right w:val="none" w:sz="0" w:space="0" w:color="auto"/>
      </w:divBdr>
    </w:div>
    <w:div w:id="314262141">
      <w:bodyDiv w:val="1"/>
      <w:marLeft w:val="0"/>
      <w:marRight w:val="0"/>
      <w:marTop w:val="0"/>
      <w:marBottom w:val="0"/>
      <w:divBdr>
        <w:top w:val="none" w:sz="0" w:space="0" w:color="auto"/>
        <w:left w:val="none" w:sz="0" w:space="0" w:color="auto"/>
        <w:bottom w:val="none" w:sz="0" w:space="0" w:color="auto"/>
        <w:right w:val="none" w:sz="0" w:space="0" w:color="auto"/>
      </w:divBdr>
    </w:div>
    <w:div w:id="1083575800">
      <w:bodyDiv w:val="1"/>
      <w:marLeft w:val="0"/>
      <w:marRight w:val="0"/>
      <w:marTop w:val="0"/>
      <w:marBottom w:val="0"/>
      <w:divBdr>
        <w:top w:val="none" w:sz="0" w:space="0" w:color="auto"/>
        <w:left w:val="none" w:sz="0" w:space="0" w:color="auto"/>
        <w:bottom w:val="none" w:sz="0" w:space="0" w:color="auto"/>
        <w:right w:val="none" w:sz="0" w:space="0" w:color="auto"/>
      </w:divBdr>
    </w:div>
    <w:div w:id="1460222059">
      <w:bodyDiv w:val="1"/>
      <w:marLeft w:val="0"/>
      <w:marRight w:val="0"/>
      <w:marTop w:val="0"/>
      <w:marBottom w:val="0"/>
      <w:divBdr>
        <w:top w:val="none" w:sz="0" w:space="0" w:color="auto"/>
        <w:left w:val="none" w:sz="0" w:space="0" w:color="auto"/>
        <w:bottom w:val="none" w:sz="0" w:space="0" w:color="auto"/>
        <w:right w:val="none" w:sz="0" w:space="0" w:color="auto"/>
      </w:divBdr>
    </w:div>
    <w:div w:id="204701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hio.edu/homecom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enke@ohio.edu" TargetMode="External"/><Relationship Id="rId5" Type="http://schemas.openxmlformats.org/officeDocument/2006/relationships/webSettings" Target="webSettings.xml"/><Relationship Id="rId10" Type="http://schemas.openxmlformats.org/officeDocument/2006/relationships/hyperlink" Target="mailto:recycle@ohio.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6375-7A5B-CD4E-8FD0-C21EB2C8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13787</CharactersWithSpaces>
  <SharedDoc>false</SharedDoc>
  <HLinks>
    <vt:vector size="30" baseType="variant">
      <vt:variant>
        <vt:i4>6094961</vt:i4>
      </vt:variant>
      <vt:variant>
        <vt:i4>12</vt:i4>
      </vt:variant>
      <vt:variant>
        <vt:i4>0</vt:i4>
      </vt:variant>
      <vt:variant>
        <vt:i4>5</vt:i4>
      </vt:variant>
      <vt:variant>
        <vt:lpwstr>mailto:marxl@ohio.edu</vt:lpwstr>
      </vt:variant>
      <vt:variant>
        <vt:lpwstr/>
      </vt:variant>
      <vt:variant>
        <vt:i4>6291529</vt:i4>
      </vt:variant>
      <vt:variant>
        <vt:i4>9</vt:i4>
      </vt:variant>
      <vt:variant>
        <vt:i4>0</vt:i4>
      </vt:variant>
      <vt:variant>
        <vt:i4>5</vt:i4>
      </vt:variant>
      <vt:variant>
        <vt:lpwstr>mailto:ar145009@ohio.edu</vt:lpwstr>
      </vt:variant>
      <vt:variant>
        <vt:lpwstr/>
      </vt:variant>
      <vt:variant>
        <vt:i4>7864402</vt:i4>
      </vt:variant>
      <vt:variant>
        <vt:i4>6</vt:i4>
      </vt:variant>
      <vt:variant>
        <vt:i4>0</vt:i4>
      </vt:variant>
      <vt:variant>
        <vt:i4>5</vt:i4>
      </vt:variant>
      <vt:variant>
        <vt:lpwstr>mailto:yj337508@ohio.edu</vt:lpwstr>
      </vt:variant>
      <vt:variant>
        <vt:lpwstr/>
      </vt:variant>
      <vt:variant>
        <vt:i4>3735576</vt:i4>
      </vt:variant>
      <vt:variant>
        <vt:i4>3</vt:i4>
      </vt:variant>
      <vt:variant>
        <vt:i4>0</vt:i4>
      </vt:variant>
      <vt:variant>
        <vt:i4>5</vt:i4>
      </vt:variant>
      <vt:variant>
        <vt:lpwstr>mailto:recycle@ohio.edu</vt:lpwstr>
      </vt:variant>
      <vt:variant>
        <vt:lpwstr/>
      </vt:variant>
      <vt:variant>
        <vt:i4>2293794</vt:i4>
      </vt:variant>
      <vt:variant>
        <vt:i4>0</vt:i4>
      </vt:variant>
      <vt:variant>
        <vt:i4>0</vt:i4>
      </vt:variant>
      <vt:variant>
        <vt:i4>5</vt:i4>
      </vt:variant>
      <vt:variant>
        <vt:lpwstr>http://www.ohio.edu/homecoming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Deku</dc:creator>
  <cp:keywords/>
  <cp:lastModifiedBy>Mohr, Neal</cp:lastModifiedBy>
  <cp:revision>3</cp:revision>
  <cp:lastPrinted>2016-09-08T14:31:00Z</cp:lastPrinted>
  <dcterms:created xsi:type="dcterms:W3CDTF">2018-07-23T18:08:00Z</dcterms:created>
  <dcterms:modified xsi:type="dcterms:W3CDTF">2018-08-24T15:05:00Z</dcterms:modified>
</cp:coreProperties>
</file>