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21F89" w14:textId="77777777" w:rsidR="00A56A89" w:rsidRDefault="00A56A89" w:rsidP="00685C5A">
      <w:pPr>
        <w:spacing w:after="0" w:line="240" w:lineRule="auto"/>
        <w:rPr>
          <w:rFonts w:ascii="Barlow" w:eastAsia="Times New Roman" w:hAnsi="Barlow" w:cstheme="minorHAnsi"/>
          <w:b/>
          <w:bCs/>
          <w:color w:val="000000"/>
          <w:sz w:val="26"/>
          <w:szCs w:val="26"/>
        </w:rPr>
      </w:pPr>
    </w:p>
    <w:p w14:paraId="14045EDC" w14:textId="234C5F38" w:rsidR="00EB4194" w:rsidRPr="00443359" w:rsidRDefault="00EB4194" w:rsidP="00EB4194">
      <w:pPr>
        <w:spacing w:after="200" w:line="240" w:lineRule="auto"/>
        <w:rPr>
          <w:rFonts w:ascii="Barlow" w:eastAsia="Times New Roman" w:hAnsi="Barlow" w:cstheme="minorHAnsi"/>
          <w:sz w:val="24"/>
          <w:szCs w:val="24"/>
        </w:rPr>
      </w:pPr>
      <w:r w:rsidRPr="00443359">
        <w:rPr>
          <w:rFonts w:ascii="Barlow" w:eastAsia="Times New Roman" w:hAnsi="Barlow" w:cstheme="minorHAnsi"/>
          <w:b/>
          <w:bCs/>
          <w:color w:val="000000"/>
          <w:sz w:val="24"/>
          <w:szCs w:val="24"/>
        </w:rPr>
        <w:t>Shared Decision-Making Planning Tool</w:t>
      </w:r>
      <w:bookmarkStart w:id="0" w:name="_GoBack"/>
      <w:bookmarkEnd w:id="0"/>
    </w:p>
    <w:p w14:paraId="06B7C902" w14:textId="77777777" w:rsidR="00EB4194" w:rsidRPr="00443359" w:rsidRDefault="00EB4194" w:rsidP="00EB4194">
      <w:pPr>
        <w:spacing w:after="200" w:line="240" w:lineRule="auto"/>
        <w:rPr>
          <w:rFonts w:ascii="Barlow" w:eastAsia="Times New Roman" w:hAnsi="Barlow" w:cstheme="minorHAnsi"/>
          <w:color w:val="000000"/>
        </w:rPr>
      </w:pPr>
      <w:r w:rsidRPr="00443359">
        <w:rPr>
          <w:rFonts w:ascii="Barlow" w:eastAsia="Times New Roman" w:hAnsi="Barlow" w:cstheme="minorHAnsi"/>
          <w:color w:val="000000"/>
        </w:rPr>
        <w:t>Use this matrix to specify the roles of various parties in making decisions about the partnership. It is helpful to plan for shared decision making in advance, though it is unlikely you will be able to foresee and plan for every situation that might arise. For each row, either:</w:t>
      </w:r>
    </w:p>
    <w:p w14:paraId="53A71636" w14:textId="77777777" w:rsidR="00EB4194" w:rsidRPr="00443359" w:rsidRDefault="00EB4194" w:rsidP="00EB4194">
      <w:pPr>
        <w:spacing w:after="200" w:line="240" w:lineRule="auto"/>
        <w:rPr>
          <w:rFonts w:ascii="Barlow" w:eastAsia="Times New Roman" w:hAnsi="Barlow" w:cstheme="minorHAnsi"/>
          <w:color w:val="000000"/>
        </w:rPr>
      </w:pPr>
      <w:r w:rsidRPr="00443359">
        <w:rPr>
          <w:rFonts w:ascii="Barlow" w:eastAsia="Times New Roman" w:hAnsi="Barlow" w:cstheme="minorHAnsi"/>
          <w:color w:val="000000"/>
        </w:rPr>
        <w:t xml:space="preserve">1) Use a check mark to indicate the primary decision maker or </w:t>
      </w:r>
    </w:p>
    <w:p w14:paraId="4C0BF035" w14:textId="77777777" w:rsidR="00EB4194" w:rsidRPr="00443359" w:rsidRDefault="00EB4194" w:rsidP="00EB4194">
      <w:pPr>
        <w:spacing w:after="200" w:line="240" w:lineRule="auto"/>
        <w:rPr>
          <w:rFonts w:ascii="Barlow" w:eastAsia="Times New Roman" w:hAnsi="Barlow" w:cstheme="minorHAnsi"/>
          <w:sz w:val="28"/>
          <w:szCs w:val="28"/>
        </w:rPr>
      </w:pPr>
      <w:r w:rsidRPr="00443359">
        <w:rPr>
          <w:rFonts w:ascii="Barlow" w:eastAsia="Times New Roman" w:hAnsi="Barlow" w:cstheme="minorHAnsi"/>
          <w:color w:val="000000"/>
        </w:rPr>
        <w:t>2) Use a performance management framework to assign roles in decision making, i.e. a RACI Framework assigns roles using the acronym R A C I: </w:t>
      </w:r>
    </w:p>
    <w:p w14:paraId="010AEBE3" w14:textId="77777777" w:rsidR="00EB4194" w:rsidRPr="00443359" w:rsidRDefault="00EB4194" w:rsidP="00EB4194">
      <w:pPr>
        <w:numPr>
          <w:ilvl w:val="0"/>
          <w:numId w:val="11"/>
        </w:numPr>
        <w:spacing w:after="0" w:line="240" w:lineRule="auto"/>
        <w:textAlignment w:val="baseline"/>
        <w:rPr>
          <w:rFonts w:ascii="Barlow" w:eastAsia="Times New Roman" w:hAnsi="Barlow" w:cstheme="minorHAnsi"/>
          <w:color w:val="000000"/>
        </w:rPr>
      </w:pPr>
      <w:r w:rsidRPr="00443359">
        <w:rPr>
          <w:rFonts w:ascii="Barlow" w:eastAsia="Times New Roman" w:hAnsi="Barlow" w:cstheme="minorHAnsi"/>
          <w:b/>
          <w:bCs/>
          <w:color w:val="000000"/>
        </w:rPr>
        <w:t>R</w:t>
      </w:r>
      <w:r w:rsidRPr="00443359">
        <w:rPr>
          <w:rFonts w:ascii="Barlow" w:eastAsia="Times New Roman" w:hAnsi="Barlow" w:cstheme="minorHAnsi"/>
          <w:color w:val="000000"/>
        </w:rPr>
        <w:t>esponsible for executing a decision</w:t>
      </w:r>
    </w:p>
    <w:p w14:paraId="1B0813A5" w14:textId="77777777" w:rsidR="00EB4194" w:rsidRPr="00443359" w:rsidRDefault="00EB4194" w:rsidP="00EB4194">
      <w:pPr>
        <w:numPr>
          <w:ilvl w:val="0"/>
          <w:numId w:val="11"/>
        </w:numPr>
        <w:spacing w:after="0" w:line="240" w:lineRule="auto"/>
        <w:textAlignment w:val="baseline"/>
        <w:rPr>
          <w:rFonts w:ascii="Barlow" w:eastAsia="Times New Roman" w:hAnsi="Barlow" w:cstheme="minorHAnsi"/>
          <w:color w:val="000000"/>
        </w:rPr>
      </w:pPr>
      <w:r w:rsidRPr="00443359">
        <w:rPr>
          <w:rFonts w:ascii="Barlow" w:eastAsia="Times New Roman" w:hAnsi="Barlow" w:cstheme="minorHAnsi"/>
          <w:b/>
          <w:bCs/>
          <w:color w:val="000000"/>
        </w:rPr>
        <w:t>A</w:t>
      </w:r>
      <w:r w:rsidRPr="00443359">
        <w:rPr>
          <w:rFonts w:ascii="Barlow" w:eastAsia="Times New Roman" w:hAnsi="Barlow" w:cstheme="minorHAnsi"/>
          <w:color w:val="000000"/>
        </w:rPr>
        <w:t>ccountable for decisions</w:t>
      </w:r>
    </w:p>
    <w:p w14:paraId="1FE672EB" w14:textId="77777777" w:rsidR="00EB4194" w:rsidRPr="00443359" w:rsidRDefault="00EB4194" w:rsidP="00EB4194">
      <w:pPr>
        <w:numPr>
          <w:ilvl w:val="0"/>
          <w:numId w:val="11"/>
        </w:numPr>
        <w:spacing w:after="0" w:line="240" w:lineRule="auto"/>
        <w:textAlignment w:val="baseline"/>
        <w:rPr>
          <w:rFonts w:ascii="Barlow" w:eastAsia="Times New Roman" w:hAnsi="Barlow" w:cstheme="minorHAnsi"/>
          <w:color w:val="000000"/>
        </w:rPr>
      </w:pPr>
      <w:r w:rsidRPr="00443359">
        <w:rPr>
          <w:rFonts w:ascii="Barlow" w:eastAsia="Times New Roman" w:hAnsi="Barlow" w:cstheme="minorHAnsi"/>
          <w:b/>
          <w:bCs/>
          <w:color w:val="000000"/>
        </w:rPr>
        <w:t>C</w:t>
      </w:r>
      <w:r w:rsidRPr="00443359">
        <w:rPr>
          <w:rFonts w:ascii="Barlow" w:eastAsia="Times New Roman" w:hAnsi="Barlow" w:cstheme="minorHAnsi"/>
          <w:color w:val="000000"/>
        </w:rPr>
        <w:t>onsulted on decisions</w:t>
      </w:r>
    </w:p>
    <w:p w14:paraId="66D35568" w14:textId="77777777" w:rsidR="00EB4194" w:rsidRPr="00443359" w:rsidRDefault="00EB4194" w:rsidP="00EB4194">
      <w:pPr>
        <w:numPr>
          <w:ilvl w:val="0"/>
          <w:numId w:val="11"/>
        </w:numPr>
        <w:spacing w:after="200" w:line="240" w:lineRule="auto"/>
        <w:textAlignment w:val="baseline"/>
        <w:rPr>
          <w:rFonts w:ascii="Barlow" w:eastAsia="Times New Roman" w:hAnsi="Barlow" w:cstheme="minorHAnsi"/>
          <w:color w:val="000000"/>
        </w:rPr>
      </w:pPr>
      <w:r w:rsidRPr="00443359">
        <w:rPr>
          <w:rFonts w:ascii="Barlow" w:eastAsia="Times New Roman" w:hAnsi="Barlow" w:cstheme="minorHAnsi"/>
          <w:b/>
          <w:bCs/>
          <w:color w:val="000000"/>
        </w:rPr>
        <w:t>I</w:t>
      </w:r>
      <w:r w:rsidRPr="00443359">
        <w:rPr>
          <w:rFonts w:ascii="Barlow" w:eastAsia="Times New Roman" w:hAnsi="Barlow" w:cstheme="minorHAnsi"/>
          <w:color w:val="000000"/>
        </w:rPr>
        <w:t>nformed of decisions made</w:t>
      </w:r>
    </w:p>
    <w:p w14:paraId="54806988" w14:textId="77777777" w:rsidR="00EB4194" w:rsidRPr="00443359" w:rsidRDefault="00EB4194" w:rsidP="00EB4194">
      <w:pPr>
        <w:spacing w:after="200" w:line="240" w:lineRule="auto"/>
        <w:rPr>
          <w:rFonts w:ascii="Barlow" w:eastAsia="Times New Roman" w:hAnsi="Barlow" w:cstheme="minorHAnsi"/>
          <w:sz w:val="28"/>
          <w:szCs w:val="28"/>
        </w:rPr>
      </w:pPr>
      <w:r w:rsidRPr="00443359">
        <w:rPr>
          <w:rFonts w:ascii="Barlow" w:eastAsia="Times New Roman" w:hAnsi="Barlow" w:cstheme="minorHAnsi"/>
          <w:color w:val="000000"/>
        </w:rPr>
        <w:t>Add additional rows and columns as needed.</w:t>
      </w:r>
    </w:p>
    <w:tbl>
      <w:tblPr>
        <w:tblW w:w="0" w:type="auto"/>
        <w:tblCellMar>
          <w:top w:w="15" w:type="dxa"/>
          <w:left w:w="15" w:type="dxa"/>
          <w:bottom w:w="15" w:type="dxa"/>
          <w:right w:w="15" w:type="dxa"/>
        </w:tblCellMar>
        <w:tblLook w:val="04A0" w:firstRow="1" w:lastRow="0" w:firstColumn="1" w:lastColumn="0" w:noHBand="0" w:noVBand="1"/>
      </w:tblPr>
      <w:tblGrid>
        <w:gridCol w:w="4515"/>
        <w:gridCol w:w="1256"/>
        <w:gridCol w:w="1276"/>
        <w:gridCol w:w="1541"/>
        <w:gridCol w:w="2192"/>
      </w:tblGrid>
      <w:tr w:rsidR="00EB4194" w:rsidRPr="00443359" w14:paraId="7CBA698B" w14:textId="77777777" w:rsidTr="003710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D7A65" w14:textId="77777777" w:rsidR="00EB4194" w:rsidRPr="00443359" w:rsidRDefault="00EB4194" w:rsidP="0037101E">
            <w:pPr>
              <w:spacing w:after="0" w:line="240" w:lineRule="auto"/>
              <w:jc w:val="center"/>
              <w:rPr>
                <w:rFonts w:ascii="Barlow" w:eastAsia="Times New Roman" w:hAnsi="Barlow" w:cstheme="minorHAnsi"/>
                <w:b/>
                <w:bCs/>
                <w:sz w:val="24"/>
                <w:szCs w:val="24"/>
              </w:rPr>
            </w:pPr>
            <w:r w:rsidRPr="00443359">
              <w:rPr>
                <w:rFonts w:ascii="Barlow" w:eastAsia="Times New Roman" w:hAnsi="Barlow" w:cstheme="minorHAnsi"/>
                <w:b/>
                <w:bCs/>
                <w:color w:val="000000"/>
                <w:sz w:val="20"/>
                <w:szCs w:val="20"/>
              </w:rPr>
              <w:t>Activity or Issue Area (e.g. space planning, project implementation, evaluation strategy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D556C" w14:textId="77777777" w:rsidR="00EB4194" w:rsidRPr="00443359" w:rsidRDefault="00EB4194" w:rsidP="0037101E">
            <w:pPr>
              <w:spacing w:after="240" w:line="240" w:lineRule="auto"/>
              <w:jc w:val="center"/>
              <w:rPr>
                <w:rFonts w:ascii="Barlow" w:eastAsia="Times New Roman" w:hAnsi="Barlow" w:cstheme="minorHAnsi"/>
                <w:b/>
                <w:bCs/>
                <w:sz w:val="24"/>
                <w:szCs w:val="24"/>
              </w:rPr>
            </w:pPr>
            <w:r w:rsidRPr="00443359">
              <w:rPr>
                <w:rFonts w:ascii="Barlow" w:eastAsia="Times New Roman" w:hAnsi="Barlow" w:cstheme="minorHAnsi"/>
                <w:b/>
                <w:bCs/>
                <w:color w:val="000000"/>
                <w:sz w:val="20"/>
                <w:szCs w:val="20"/>
              </w:rPr>
              <w:t>[Insert Partner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2FD2D" w14:textId="77777777" w:rsidR="00EB4194" w:rsidRPr="00443359" w:rsidRDefault="00EB4194" w:rsidP="0037101E">
            <w:pPr>
              <w:spacing w:after="0" w:line="240" w:lineRule="auto"/>
              <w:jc w:val="center"/>
              <w:rPr>
                <w:rFonts w:ascii="Barlow" w:eastAsia="Times New Roman" w:hAnsi="Barlow" w:cstheme="minorHAnsi"/>
                <w:b/>
                <w:bCs/>
                <w:sz w:val="24"/>
                <w:szCs w:val="24"/>
              </w:rPr>
            </w:pPr>
            <w:r w:rsidRPr="00443359">
              <w:rPr>
                <w:rFonts w:ascii="Barlow" w:eastAsia="Times New Roman" w:hAnsi="Barlow" w:cstheme="minorHAnsi"/>
                <w:b/>
                <w:bCs/>
                <w:color w:val="000000"/>
                <w:sz w:val="20"/>
                <w:szCs w:val="20"/>
              </w:rPr>
              <w:t>[Insert Partner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7AB98" w14:textId="77777777" w:rsidR="00EB4194" w:rsidRPr="00443359" w:rsidRDefault="00EB4194" w:rsidP="0037101E">
            <w:pPr>
              <w:spacing w:after="0" w:line="240" w:lineRule="auto"/>
              <w:jc w:val="center"/>
              <w:rPr>
                <w:rFonts w:ascii="Barlow" w:eastAsia="Times New Roman" w:hAnsi="Barlow" w:cstheme="minorHAnsi"/>
                <w:b/>
                <w:bCs/>
                <w:sz w:val="24"/>
                <w:szCs w:val="24"/>
              </w:rPr>
            </w:pPr>
            <w:r w:rsidRPr="00443359">
              <w:rPr>
                <w:rFonts w:ascii="Barlow" w:eastAsia="Times New Roman" w:hAnsi="Barlow" w:cstheme="minorHAnsi"/>
                <w:b/>
                <w:bCs/>
                <w:color w:val="000000"/>
                <w:sz w:val="20"/>
                <w:szCs w:val="20"/>
              </w:rPr>
              <w:t>[Insert Team Member]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ED6FD" w14:textId="77777777" w:rsidR="00EB4194" w:rsidRPr="00443359" w:rsidRDefault="00EB4194" w:rsidP="0037101E">
            <w:pPr>
              <w:spacing w:after="0" w:line="240" w:lineRule="auto"/>
              <w:jc w:val="center"/>
              <w:rPr>
                <w:rFonts w:ascii="Barlow" w:eastAsia="Times New Roman" w:hAnsi="Barlow" w:cstheme="minorHAnsi"/>
                <w:b/>
                <w:bCs/>
                <w:sz w:val="24"/>
                <w:szCs w:val="24"/>
              </w:rPr>
            </w:pPr>
            <w:r w:rsidRPr="00443359">
              <w:rPr>
                <w:rFonts w:ascii="Barlow" w:eastAsia="Times New Roman" w:hAnsi="Barlow" w:cstheme="minorHAnsi"/>
                <w:b/>
                <w:bCs/>
                <w:color w:val="000000"/>
                <w:sz w:val="20"/>
                <w:szCs w:val="20"/>
              </w:rPr>
              <w:t>[Insert Project Stakeholder Group]</w:t>
            </w:r>
          </w:p>
        </w:tc>
      </w:tr>
      <w:tr w:rsidR="00EB4194" w:rsidRPr="00443359" w14:paraId="56E626E6" w14:textId="77777777" w:rsidTr="003710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FFE32" w14:textId="77777777" w:rsidR="00EB4194" w:rsidRPr="00443359" w:rsidRDefault="00EB4194" w:rsidP="0037101E">
            <w:pPr>
              <w:spacing w:after="0" w:line="240" w:lineRule="auto"/>
              <w:rPr>
                <w:rFonts w:ascii="Barlow" w:eastAsia="Times New Roman" w:hAnsi="Barlow" w:cstheme="minorHAnsi"/>
                <w:sz w:val="24"/>
                <w:szCs w:val="24"/>
              </w:rPr>
            </w:pPr>
          </w:p>
          <w:p w14:paraId="61779203" w14:textId="77777777" w:rsidR="00EB4194" w:rsidRPr="00443359" w:rsidRDefault="00EB4194" w:rsidP="0037101E">
            <w:pPr>
              <w:spacing w:after="0" w:line="240" w:lineRule="auto"/>
              <w:rPr>
                <w:rFonts w:ascii="Barlow" w:eastAsia="Times New Roman" w:hAnsi="Barlow"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2972BA" w14:textId="77777777" w:rsidR="00EB4194" w:rsidRPr="00443359" w:rsidRDefault="00EB4194" w:rsidP="0037101E">
            <w:pPr>
              <w:spacing w:after="0" w:line="240" w:lineRule="auto"/>
              <w:rPr>
                <w:rFonts w:ascii="Barlow" w:eastAsia="Times New Roman" w:hAnsi="Barlow"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232A28" w14:textId="77777777" w:rsidR="00EB4194" w:rsidRPr="00443359" w:rsidRDefault="00EB4194" w:rsidP="0037101E">
            <w:pPr>
              <w:spacing w:after="0" w:line="240" w:lineRule="auto"/>
              <w:rPr>
                <w:rFonts w:ascii="Barlow" w:eastAsia="Times New Roman" w:hAnsi="Barlow"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4F92D" w14:textId="77777777" w:rsidR="00EB4194" w:rsidRPr="00443359" w:rsidRDefault="00EB4194" w:rsidP="0037101E">
            <w:pPr>
              <w:spacing w:after="0" w:line="240" w:lineRule="auto"/>
              <w:rPr>
                <w:rFonts w:ascii="Barlow" w:eastAsia="Times New Roman" w:hAnsi="Barlow"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A8197B" w14:textId="77777777" w:rsidR="00EB4194" w:rsidRPr="00443359" w:rsidRDefault="00EB4194" w:rsidP="0037101E">
            <w:pPr>
              <w:spacing w:after="0" w:line="240" w:lineRule="auto"/>
              <w:rPr>
                <w:rFonts w:ascii="Barlow" w:eastAsia="Times New Roman" w:hAnsi="Barlow" w:cstheme="minorHAnsi"/>
                <w:sz w:val="24"/>
                <w:szCs w:val="24"/>
              </w:rPr>
            </w:pPr>
          </w:p>
        </w:tc>
      </w:tr>
      <w:tr w:rsidR="00EB4194" w:rsidRPr="00443359" w14:paraId="37C62CC8" w14:textId="77777777" w:rsidTr="003710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F2DA1" w14:textId="77777777" w:rsidR="00EB4194" w:rsidRPr="00443359" w:rsidRDefault="00EB4194" w:rsidP="0037101E">
            <w:pPr>
              <w:spacing w:after="0" w:line="240" w:lineRule="auto"/>
              <w:rPr>
                <w:rFonts w:ascii="Barlow" w:eastAsia="Times New Roman" w:hAnsi="Barlow" w:cstheme="minorHAnsi"/>
                <w:sz w:val="24"/>
                <w:szCs w:val="24"/>
              </w:rPr>
            </w:pPr>
          </w:p>
          <w:p w14:paraId="02365ECC" w14:textId="77777777" w:rsidR="00EB4194" w:rsidRPr="00443359" w:rsidRDefault="00EB4194" w:rsidP="0037101E">
            <w:pPr>
              <w:spacing w:after="0" w:line="240" w:lineRule="auto"/>
              <w:rPr>
                <w:rFonts w:ascii="Barlow" w:eastAsia="Times New Roman" w:hAnsi="Barlow"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F5B66" w14:textId="77777777" w:rsidR="00EB4194" w:rsidRPr="00443359" w:rsidRDefault="00EB4194" w:rsidP="0037101E">
            <w:pPr>
              <w:spacing w:after="0" w:line="240" w:lineRule="auto"/>
              <w:rPr>
                <w:rFonts w:ascii="Barlow" w:eastAsia="Times New Roman" w:hAnsi="Barlow"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24719" w14:textId="77777777" w:rsidR="00EB4194" w:rsidRPr="00443359" w:rsidRDefault="00EB4194" w:rsidP="0037101E">
            <w:pPr>
              <w:spacing w:after="0" w:line="240" w:lineRule="auto"/>
              <w:rPr>
                <w:rFonts w:ascii="Barlow" w:eastAsia="Times New Roman" w:hAnsi="Barlow"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E8257" w14:textId="77777777" w:rsidR="00EB4194" w:rsidRPr="00443359" w:rsidRDefault="00EB4194" w:rsidP="0037101E">
            <w:pPr>
              <w:spacing w:after="0" w:line="240" w:lineRule="auto"/>
              <w:rPr>
                <w:rFonts w:ascii="Barlow" w:eastAsia="Times New Roman" w:hAnsi="Barlow"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B31E7" w14:textId="77777777" w:rsidR="00EB4194" w:rsidRPr="00443359" w:rsidRDefault="00EB4194" w:rsidP="0037101E">
            <w:pPr>
              <w:spacing w:after="0" w:line="240" w:lineRule="auto"/>
              <w:rPr>
                <w:rFonts w:ascii="Barlow" w:eastAsia="Times New Roman" w:hAnsi="Barlow" w:cstheme="minorHAnsi"/>
                <w:sz w:val="24"/>
                <w:szCs w:val="24"/>
              </w:rPr>
            </w:pPr>
          </w:p>
        </w:tc>
      </w:tr>
      <w:tr w:rsidR="00EB4194" w:rsidRPr="00443359" w14:paraId="2A19F1D2" w14:textId="77777777" w:rsidTr="003710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0C188" w14:textId="77777777" w:rsidR="00EB4194" w:rsidRPr="00443359" w:rsidRDefault="00EB4194" w:rsidP="0037101E">
            <w:pPr>
              <w:spacing w:after="0" w:line="240" w:lineRule="auto"/>
              <w:rPr>
                <w:rFonts w:ascii="Barlow" w:eastAsia="Times New Roman" w:hAnsi="Barlow" w:cstheme="minorHAnsi"/>
                <w:sz w:val="24"/>
                <w:szCs w:val="24"/>
              </w:rPr>
            </w:pPr>
          </w:p>
          <w:p w14:paraId="3FFD662F" w14:textId="77777777" w:rsidR="00EB4194" w:rsidRPr="00443359" w:rsidRDefault="00EB4194" w:rsidP="0037101E">
            <w:pPr>
              <w:spacing w:after="0" w:line="240" w:lineRule="auto"/>
              <w:rPr>
                <w:rFonts w:ascii="Barlow" w:eastAsia="Times New Roman" w:hAnsi="Barlow"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5E280" w14:textId="77777777" w:rsidR="00EB4194" w:rsidRPr="00443359" w:rsidRDefault="00EB4194" w:rsidP="0037101E">
            <w:pPr>
              <w:spacing w:after="0" w:line="240" w:lineRule="auto"/>
              <w:rPr>
                <w:rFonts w:ascii="Barlow" w:eastAsia="Times New Roman" w:hAnsi="Barlow"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F4900" w14:textId="77777777" w:rsidR="00EB4194" w:rsidRPr="00443359" w:rsidRDefault="00EB4194" w:rsidP="0037101E">
            <w:pPr>
              <w:spacing w:after="0" w:line="240" w:lineRule="auto"/>
              <w:rPr>
                <w:rFonts w:ascii="Barlow" w:eastAsia="Times New Roman" w:hAnsi="Barlow"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0729F" w14:textId="77777777" w:rsidR="00EB4194" w:rsidRPr="00443359" w:rsidRDefault="00EB4194" w:rsidP="0037101E">
            <w:pPr>
              <w:spacing w:after="0" w:line="240" w:lineRule="auto"/>
              <w:rPr>
                <w:rFonts w:ascii="Barlow" w:eastAsia="Times New Roman" w:hAnsi="Barlow"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A0DA3" w14:textId="77777777" w:rsidR="00EB4194" w:rsidRPr="00443359" w:rsidRDefault="00EB4194" w:rsidP="0037101E">
            <w:pPr>
              <w:spacing w:after="0" w:line="240" w:lineRule="auto"/>
              <w:rPr>
                <w:rFonts w:ascii="Barlow" w:eastAsia="Times New Roman" w:hAnsi="Barlow" w:cstheme="minorHAnsi"/>
                <w:sz w:val="24"/>
                <w:szCs w:val="24"/>
              </w:rPr>
            </w:pPr>
          </w:p>
        </w:tc>
      </w:tr>
      <w:tr w:rsidR="00EB4194" w:rsidRPr="00443359" w14:paraId="6374292A" w14:textId="77777777" w:rsidTr="003710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EC354" w14:textId="77777777" w:rsidR="00EB4194" w:rsidRPr="00443359" w:rsidRDefault="00EB4194" w:rsidP="0037101E">
            <w:pPr>
              <w:spacing w:after="0" w:line="240" w:lineRule="auto"/>
              <w:rPr>
                <w:rFonts w:ascii="Barlow" w:eastAsia="Times New Roman" w:hAnsi="Barlow" w:cstheme="minorHAnsi"/>
                <w:sz w:val="24"/>
                <w:szCs w:val="24"/>
              </w:rPr>
            </w:pPr>
          </w:p>
          <w:p w14:paraId="0E7856A5" w14:textId="77777777" w:rsidR="00EB4194" w:rsidRPr="00443359" w:rsidRDefault="00EB4194" w:rsidP="0037101E">
            <w:pPr>
              <w:spacing w:after="0" w:line="240" w:lineRule="auto"/>
              <w:rPr>
                <w:rFonts w:ascii="Barlow" w:eastAsia="Times New Roman" w:hAnsi="Barlow"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A0A559" w14:textId="77777777" w:rsidR="00EB4194" w:rsidRPr="00443359" w:rsidRDefault="00EB4194" w:rsidP="0037101E">
            <w:pPr>
              <w:spacing w:after="0" w:line="240" w:lineRule="auto"/>
              <w:rPr>
                <w:rFonts w:ascii="Barlow" w:eastAsia="Times New Roman" w:hAnsi="Barlow"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42404" w14:textId="77777777" w:rsidR="00EB4194" w:rsidRPr="00443359" w:rsidRDefault="00EB4194" w:rsidP="0037101E">
            <w:pPr>
              <w:spacing w:after="0" w:line="240" w:lineRule="auto"/>
              <w:rPr>
                <w:rFonts w:ascii="Barlow" w:eastAsia="Times New Roman" w:hAnsi="Barlow"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6A1BE" w14:textId="77777777" w:rsidR="00EB4194" w:rsidRPr="00443359" w:rsidRDefault="00EB4194" w:rsidP="0037101E">
            <w:pPr>
              <w:spacing w:after="0" w:line="240" w:lineRule="auto"/>
              <w:rPr>
                <w:rFonts w:ascii="Barlow" w:eastAsia="Times New Roman" w:hAnsi="Barlow"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7CC44" w14:textId="77777777" w:rsidR="00EB4194" w:rsidRPr="00443359" w:rsidRDefault="00EB4194" w:rsidP="0037101E">
            <w:pPr>
              <w:spacing w:after="0" w:line="240" w:lineRule="auto"/>
              <w:rPr>
                <w:rFonts w:ascii="Barlow" w:eastAsia="Times New Roman" w:hAnsi="Barlow" w:cstheme="minorHAnsi"/>
                <w:sz w:val="24"/>
                <w:szCs w:val="24"/>
              </w:rPr>
            </w:pPr>
          </w:p>
        </w:tc>
      </w:tr>
      <w:tr w:rsidR="00EB4194" w:rsidRPr="00443359" w14:paraId="2600E01E" w14:textId="77777777" w:rsidTr="003710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C0FA3" w14:textId="77777777" w:rsidR="00EB4194" w:rsidRPr="00443359" w:rsidRDefault="00EB4194" w:rsidP="0037101E">
            <w:pPr>
              <w:spacing w:after="0" w:line="240" w:lineRule="auto"/>
              <w:rPr>
                <w:rFonts w:ascii="Barlow" w:eastAsia="Times New Roman" w:hAnsi="Barlow" w:cstheme="minorHAnsi"/>
                <w:sz w:val="24"/>
                <w:szCs w:val="24"/>
              </w:rPr>
            </w:pPr>
          </w:p>
          <w:p w14:paraId="38D0E92F" w14:textId="77777777" w:rsidR="00EB4194" w:rsidRPr="00443359" w:rsidRDefault="00EB4194" w:rsidP="0037101E">
            <w:pPr>
              <w:spacing w:after="0" w:line="240" w:lineRule="auto"/>
              <w:rPr>
                <w:rFonts w:ascii="Barlow" w:eastAsia="Times New Roman" w:hAnsi="Barlow"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E8B69" w14:textId="77777777" w:rsidR="00EB4194" w:rsidRPr="00443359" w:rsidRDefault="00EB4194" w:rsidP="0037101E">
            <w:pPr>
              <w:spacing w:after="0" w:line="240" w:lineRule="auto"/>
              <w:rPr>
                <w:rFonts w:ascii="Barlow" w:eastAsia="Times New Roman" w:hAnsi="Barlow"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72519" w14:textId="77777777" w:rsidR="00EB4194" w:rsidRPr="00443359" w:rsidRDefault="00EB4194" w:rsidP="0037101E">
            <w:pPr>
              <w:spacing w:after="0" w:line="240" w:lineRule="auto"/>
              <w:rPr>
                <w:rFonts w:ascii="Barlow" w:eastAsia="Times New Roman" w:hAnsi="Barlow"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A6DD6A" w14:textId="77777777" w:rsidR="00EB4194" w:rsidRPr="00443359" w:rsidRDefault="00EB4194" w:rsidP="0037101E">
            <w:pPr>
              <w:spacing w:after="0" w:line="240" w:lineRule="auto"/>
              <w:rPr>
                <w:rFonts w:ascii="Barlow" w:eastAsia="Times New Roman" w:hAnsi="Barlow"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90139" w14:textId="77777777" w:rsidR="00EB4194" w:rsidRPr="00443359" w:rsidRDefault="00EB4194" w:rsidP="0037101E">
            <w:pPr>
              <w:spacing w:after="0" w:line="240" w:lineRule="auto"/>
              <w:rPr>
                <w:rFonts w:ascii="Barlow" w:eastAsia="Times New Roman" w:hAnsi="Barlow" w:cstheme="minorHAnsi"/>
                <w:sz w:val="24"/>
                <w:szCs w:val="24"/>
              </w:rPr>
            </w:pPr>
          </w:p>
        </w:tc>
      </w:tr>
      <w:tr w:rsidR="00EB4194" w:rsidRPr="00443359" w14:paraId="06B5DA85" w14:textId="77777777" w:rsidTr="003710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2B4C5" w14:textId="77777777" w:rsidR="00EB4194" w:rsidRPr="00443359" w:rsidRDefault="00EB4194" w:rsidP="0037101E">
            <w:pPr>
              <w:spacing w:after="0" w:line="240" w:lineRule="auto"/>
              <w:rPr>
                <w:rFonts w:ascii="Barlow" w:eastAsia="Times New Roman" w:hAnsi="Barlow" w:cstheme="minorHAnsi"/>
                <w:sz w:val="24"/>
                <w:szCs w:val="24"/>
              </w:rPr>
            </w:pPr>
          </w:p>
          <w:p w14:paraId="1EFDA330" w14:textId="77777777" w:rsidR="00EB4194" w:rsidRPr="00443359" w:rsidRDefault="00EB4194" w:rsidP="0037101E">
            <w:pPr>
              <w:spacing w:after="0" w:line="240" w:lineRule="auto"/>
              <w:rPr>
                <w:rFonts w:ascii="Barlow" w:eastAsia="Times New Roman" w:hAnsi="Barlow"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A3611" w14:textId="77777777" w:rsidR="00EB4194" w:rsidRPr="00443359" w:rsidRDefault="00EB4194" w:rsidP="0037101E">
            <w:pPr>
              <w:spacing w:after="0" w:line="240" w:lineRule="auto"/>
              <w:rPr>
                <w:rFonts w:ascii="Barlow" w:eastAsia="Times New Roman" w:hAnsi="Barlow"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8E48C" w14:textId="77777777" w:rsidR="00EB4194" w:rsidRPr="00443359" w:rsidRDefault="00EB4194" w:rsidP="0037101E">
            <w:pPr>
              <w:spacing w:after="0" w:line="240" w:lineRule="auto"/>
              <w:rPr>
                <w:rFonts w:ascii="Barlow" w:eastAsia="Times New Roman" w:hAnsi="Barlow"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49572" w14:textId="77777777" w:rsidR="00EB4194" w:rsidRPr="00443359" w:rsidRDefault="00EB4194" w:rsidP="0037101E">
            <w:pPr>
              <w:spacing w:after="0" w:line="240" w:lineRule="auto"/>
              <w:rPr>
                <w:rFonts w:ascii="Barlow" w:eastAsia="Times New Roman" w:hAnsi="Barlow"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5EDF0" w14:textId="77777777" w:rsidR="00EB4194" w:rsidRPr="00443359" w:rsidRDefault="00EB4194" w:rsidP="0037101E">
            <w:pPr>
              <w:spacing w:after="0" w:line="240" w:lineRule="auto"/>
              <w:rPr>
                <w:rFonts w:ascii="Barlow" w:eastAsia="Times New Roman" w:hAnsi="Barlow" w:cstheme="minorHAnsi"/>
                <w:sz w:val="24"/>
                <w:szCs w:val="24"/>
              </w:rPr>
            </w:pPr>
          </w:p>
        </w:tc>
      </w:tr>
      <w:tr w:rsidR="00EB4194" w:rsidRPr="00443359" w14:paraId="7E34062C" w14:textId="77777777" w:rsidTr="003710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CDAFD" w14:textId="77777777" w:rsidR="00EB4194" w:rsidRPr="00443359" w:rsidRDefault="00EB4194" w:rsidP="0037101E">
            <w:pPr>
              <w:spacing w:after="0" w:line="240" w:lineRule="auto"/>
              <w:rPr>
                <w:rFonts w:ascii="Barlow" w:eastAsia="Times New Roman" w:hAnsi="Barlow" w:cstheme="minorHAnsi"/>
                <w:sz w:val="24"/>
                <w:szCs w:val="24"/>
              </w:rPr>
            </w:pPr>
          </w:p>
          <w:p w14:paraId="7BB9D800" w14:textId="77777777" w:rsidR="00EB4194" w:rsidRPr="00443359" w:rsidRDefault="00EB4194" w:rsidP="0037101E">
            <w:pPr>
              <w:spacing w:after="0" w:line="240" w:lineRule="auto"/>
              <w:rPr>
                <w:rFonts w:ascii="Barlow" w:eastAsia="Times New Roman" w:hAnsi="Barlow"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06BC4" w14:textId="77777777" w:rsidR="00EB4194" w:rsidRPr="00443359" w:rsidRDefault="00EB4194" w:rsidP="0037101E">
            <w:pPr>
              <w:spacing w:after="0" w:line="240" w:lineRule="auto"/>
              <w:rPr>
                <w:rFonts w:ascii="Barlow" w:eastAsia="Times New Roman" w:hAnsi="Barlow"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30A1B" w14:textId="77777777" w:rsidR="00EB4194" w:rsidRPr="00443359" w:rsidRDefault="00EB4194" w:rsidP="0037101E">
            <w:pPr>
              <w:spacing w:after="0" w:line="240" w:lineRule="auto"/>
              <w:rPr>
                <w:rFonts w:ascii="Barlow" w:eastAsia="Times New Roman" w:hAnsi="Barlow"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B787B8" w14:textId="77777777" w:rsidR="00EB4194" w:rsidRPr="00443359" w:rsidRDefault="00EB4194" w:rsidP="0037101E">
            <w:pPr>
              <w:spacing w:after="0" w:line="240" w:lineRule="auto"/>
              <w:rPr>
                <w:rFonts w:ascii="Barlow" w:eastAsia="Times New Roman" w:hAnsi="Barlow"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E9CD9" w14:textId="77777777" w:rsidR="00EB4194" w:rsidRPr="00443359" w:rsidRDefault="00EB4194" w:rsidP="0037101E">
            <w:pPr>
              <w:spacing w:after="0" w:line="240" w:lineRule="auto"/>
              <w:rPr>
                <w:rFonts w:ascii="Barlow" w:eastAsia="Times New Roman" w:hAnsi="Barlow" w:cstheme="minorHAnsi"/>
                <w:sz w:val="24"/>
                <w:szCs w:val="24"/>
              </w:rPr>
            </w:pPr>
          </w:p>
        </w:tc>
      </w:tr>
    </w:tbl>
    <w:p w14:paraId="2CDDC1EB" w14:textId="77777777" w:rsidR="00EB4194" w:rsidRPr="00443359" w:rsidRDefault="00EB4194" w:rsidP="00EB4194">
      <w:pPr>
        <w:spacing w:after="0" w:line="240" w:lineRule="auto"/>
        <w:rPr>
          <w:rFonts w:ascii="Barlow" w:eastAsia="Times New Roman" w:hAnsi="Barlow" w:cstheme="minorHAnsi"/>
          <w:sz w:val="24"/>
          <w:szCs w:val="24"/>
        </w:rPr>
      </w:pPr>
    </w:p>
    <w:p w14:paraId="526518A1" w14:textId="77777777" w:rsidR="00EB4194" w:rsidRPr="00443359" w:rsidRDefault="00EB4194" w:rsidP="00EB4194">
      <w:pPr>
        <w:spacing w:after="200" w:line="240" w:lineRule="auto"/>
        <w:rPr>
          <w:rFonts w:ascii="Barlow" w:eastAsia="Times New Roman" w:hAnsi="Barlow" w:cstheme="minorHAnsi"/>
          <w:b/>
          <w:bCs/>
          <w:color w:val="000000"/>
          <w:sz w:val="24"/>
          <w:szCs w:val="24"/>
        </w:rPr>
      </w:pPr>
    </w:p>
    <w:p w14:paraId="0B6EC48A" w14:textId="77777777" w:rsidR="00EB4194" w:rsidRPr="00443359" w:rsidRDefault="00EB4194" w:rsidP="00EB4194">
      <w:pPr>
        <w:spacing w:after="200" w:line="240" w:lineRule="auto"/>
        <w:rPr>
          <w:rFonts w:ascii="Barlow" w:eastAsia="Times New Roman" w:hAnsi="Barlow" w:cstheme="minorHAnsi"/>
          <w:b/>
          <w:bCs/>
          <w:color w:val="000000"/>
          <w:sz w:val="24"/>
          <w:szCs w:val="24"/>
        </w:rPr>
      </w:pPr>
    </w:p>
    <w:p w14:paraId="337692C3" w14:textId="77777777" w:rsidR="00EB4194" w:rsidRPr="00443359" w:rsidRDefault="00EB4194" w:rsidP="00EB4194">
      <w:pPr>
        <w:spacing w:after="200" w:line="240" w:lineRule="auto"/>
        <w:rPr>
          <w:rFonts w:ascii="Barlow" w:eastAsia="Times New Roman" w:hAnsi="Barlow" w:cstheme="minorHAnsi"/>
          <w:b/>
          <w:bCs/>
          <w:color w:val="000000"/>
          <w:sz w:val="24"/>
          <w:szCs w:val="24"/>
        </w:rPr>
      </w:pPr>
    </w:p>
    <w:p w14:paraId="66E91842" w14:textId="77777777" w:rsidR="00EB4194" w:rsidRPr="00443359" w:rsidRDefault="00EB4194" w:rsidP="00EB4194">
      <w:pPr>
        <w:spacing w:after="200" w:line="240" w:lineRule="auto"/>
        <w:rPr>
          <w:rFonts w:ascii="Barlow" w:eastAsia="Times New Roman" w:hAnsi="Barlow" w:cstheme="minorHAnsi"/>
          <w:b/>
          <w:bCs/>
          <w:color w:val="000000"/>
          <w:sz w:val="24"/>
          <w:szCs w:val="24"/>
        </w:rPr>
      </w:pPr>
    </w:p>
    <w:p w14:paraId="17547884" w14:textId="77777777" w:rsidR="00EB4194" w:rsidRPr="00443359" w:rsidRDefault="00EB4194" w:rsidP="00EB4194">
      <w:pPr>
        <w:spacing w:after="200" w:line="240" w:lineRule="auto"/>
        <w:rPr>
          <w:rFonts w:ascii="Barlow" w:eastAsia="Times New Roman" w:hAnsi="Barlow" w:cstheme="minorHAnsi"/>
          <w:b/>
          <w:bCs/>
          <w:color w:val="000000"/>
          <w:sz w:val="24"/>
          <w:szCs w:val="24"/>
        </w:rPr>
      </w:pPr>
    </w:p>
    <w:p w14:paraId="1EA01FF2" w14:textId="77777777" w:rsidR="00EB4194" w:rsidRPr="00443359" w:rsidRDefault="00EB4194" w:rsidP="00EB4194">
      <w:pPr>
        <w:spacing w:after="200" w:line="240" w:lineRule="auto"/>
        <w:rPr>
          <w:rFonts w:ascii="Barlow" w:eastAsia="Times New Roman" w:hAnsi="Barlow" w:cstheme="minorHAnsi"/>
          <w:b/>
          <w:bCs/>
          <w:color w:val="000000"/>
          <w:sz w:val="24"/>
          <w:szCs w:val="24"/>
        </w:rPr>
      </w:pPr>
    </w:p>
    <w:p w14:paraId="7FF63F08" w14:textId="77777777" w:rsidR="00EB4194" w:rsidRPr="00443359" w:rsidRDefault="00EB4194" w:rsidP="00EB4194">
      <w:pPr>
        <w:spacing w:after="200" w:line="240" w:lineRule="auto"/>
        <w:rPr>
          <w:rFonts w:ascii="Barlow" w:eastAsia="Times New Roman" w:hAnsi="Barlow" w:cstheme="minorHAnsi"/>
          <w:b/>
          <w:bCs/>
          <w:color w:val="000000"/>
          <w:sz w:val="24"/>
          <w:szCs w:val="24"/>
        </w:rPr>
      </w:pPr>
    </w:p>
    <w:p w14:paraId="428D4DE0" w14:textId="77777777" w:rsidR="009E6C56" w:rsidRDefault="008B37DD" w:rsidP="00D50049">
      <w:pPr>
        <w:spacing w:after="0" w:line="240" w:lineRule="auto"/>
      </w:pPr>
    </w:p>
    <w:sectPr w:rsidR="009E6C56" w:rsidSect="000B3C22">
      <w:headerReference w:type="default" r:id="rId10"/>
      <w:footerReference w:type="default" r:id="rId11"/>
      <w:pgSz w:w="12240" w:h="15840"/>
      <w:pgMar w:top="720" w:right="720" w:bottom="720" w:left="720" w:header="720" w:footer="4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04708" w14:textId="77777777" w:rsidR="008B37DD" w:rsidRDefault="008B37DD" w:rsidP="00685C5A">
      <w:pPr>
        <w:spacing w:after="0" w:line="240" w:lineRule="auto"/>
      </w:pPr>
      <w:r>
        <w:separator/>
      </w:r>
    </w:p>
  </w:endnote>
  <w:endnote w:type="continuationSeparator" w:id="0">
    <w:p w14:paraId="1E7EC1F9" w14:textId="77777777" w:rsidR="008B37DD" w:rsidRDefault="008B37DD" w:rsidP="0068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rlow">
    <w:panose1 w:val="00000500000000000000"/>
    <w:charset w:val="00"/>
    <w:family w:val="auto"/>
    <w:pitch w:val="variable"/>
    <w:sig w:usb0="00000007" w:usb1="00000000" w:usb2="00000000" w:usb3="00000000" w:csb0="00000093" w:csb1="00000000"/>
  </w:font>
  <w:font w:name="Barlow Thin">
    <w:panose1 w:val="000003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5555D" w14:textId="34D09E13" w:rsidR="000B3C22" w:rsidRDefault="000B3C22">
    <w:pPr>
      <w:pStyle w:val="Footer"/>
    </w:pPr>
    <w:r w:rsidRPr="007B2B6D">
      <w:rPr>
        <w:sz w:val="18"/>
        <w:szCs w:val="18"/>
      </w:rPr>
      <w:t xml:space="preserve">Adapted from Youth Development Executives of King County, The Partnership Ecosystem, </w:t>
    </w:r>
    <w:hyperlink r:id="rId1" w:history="1">
      <w:r w:rsidRPr="007B2B6D">
        <w:rPr>
          <w:rStyle w:val="Hyperlink"/>
          <w:sz w:val="18"/>
          <w:szCs w:val="18"/>
        </w:rPr>
        <w:t>https://ydekc.org/resource-center/school-community-partnership-toolkit/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1A179" w14:textId="77777777" w:rsidR="008B37DD" w:rsidRDefault="008B37DD" w:rsidP="00685C5A">
      <w:pPr>
        <w:spacing w:after="0" w:line="240" w:lineRule="auto"/>
      </w:pPr>
      <w:r>
        <w:separator/>
      </w:r>
    </w:p>
  </w:footnote>
  <w:footnote w:type="continuationSeparator" w:id="0">
    <w:p w14:paraId="58E39D85" w14:textId="77777777" w:rsidR="008B37DD" w:rsidRDefault="008B37DD" w:rsidP="00685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E365A" w14:textId="1EC43FB3" w:rsidR="00787CE5" w:rsidRPr="00230D70" w:rsidRDefault="00483267">
    <w:pPr>
      <w:pStyle w:val="Header"/>
      <w:rPr>
        <w:rFonts w:ascii="Barlow Thin" w:hAnsi="Barlow Thin"/>
      </w:rPr>
    </w:pPr>
    <w:r w:rsidRPr="00230D70">
      <w:rPr>
        <w:rFonts w:ascii="Barlow Thin" w:hAnsi="Barlow Thin"/>
      </w:rPr>
      <w:t>Ohio University Center for Campus &amp; Community Engagement</w:t>
    </w:r>
    <w:r w:rsidR="00230D70">
      <w:rPr>
        <w:rFonts w:ascii="Barlow Thin" w:hAnsi="Barlow Thin"/>
      </w:rPr>
      <w:t>: Partnership Tools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639B2"/>
    <w:multiLevelType w:val="multilevel"/>
    <w:tmpl w:val="1EEE0B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C4062A"/>
    <w:multiLevelType w:val="multilevel"/>
    <w:tmpl w:val="3710A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686B2F"/>
    <w:multiLevelType w:val="multilevel"/>
    <w:tmpl w:val="4F0C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6C78FB"/>
    <w:multiLevelType w:val="multilevel"/>
    <w:tmpl w:val="F940C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542E8E"/>
    <w:multiLevelType w:val="multilevel"/>
    <w:tmpl w:val="696E30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C22A6D"/>
    <w:multiLevelType w:val="multilevel"/>
    <w:tmpl w:val="B9301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450BD4"/>
    <w:multiLevelType w:val="multilevel"/>
    <w:tmpl w:val="E134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F8593F"/>
    <w:multiLevelType w:val="multilevel"/>
    <w:tmpl w:val="03AC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992BDC"/>
    <w:multiLevelType w:val="multilevel"/>
    <w:tmpl w:val="8462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34270F"/>
    <w:multiLevelType w:val="multilevel"/>
    <w:tmpl w:val="3D320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7"/>
  </w:num>
  <w:num w:numId="4">
    <w:abstractNumId w:val="3"/>
  </w:num>
  <w:num w:numId="5">
    <w:abstractNumId w:val="5"/>
  </w:num>
  <w:num w:numId="6">
    <w:abstractNumId w:val="9"/>
  </w:num>
  <w:num w:numId="7">
    <w:abstractNumId w:val="1"/>
  </w:num>
  <w:num w:numId="8">
    <w:abstractNumId w:val="4"/>
  </w:num>
  <w:num w:numId="9">
    <w:abstractNumId w:val="0"/>
    <w:lvlOverride w:ilvl="0">
      <w:lvl w:ilvl="0">
        <w:numFmt w:val="upperRoman"/>
        <w:lvlText w:val="%1."/>
        <w:lvlJc w:val="right"/>
      </w:lvl>
    </w:lvlOverride>
  </w:num>
  <w:num w:numId="10">
    <w:abstractNumId w:val="0"/>
    <w:lvlOverride w:ilvl="0">
      <w:lvl w:ilvl="0">
        <w:numFmt w:val="upperRoman"/>
        <w:lvlText w:val="%1."/>
        <w:lvlJc w:val="right"/>
      </w:lvl>
    </w:lvlOverride>
    <w:lvlOverride w:ilvl="1">
      <w:lvl w:ilvl="1">
        <w:numFmt w:val="upperLetter"/>
        <w:lvlText w:val="%2."/>
        <w:lvlJc w:val="left"/>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C5A"/>
    <w:rsid w:val="000665D3"/>
    <w:rsid w:val="00080E8A"/>
    <w:rsid w:val="000B3C22"/>
    <w:rsid w:val="00230D70"/>
    <w:rsid w:val="00255729"/>
    <w:rsid w:val="002B604A"/>
    <w:rsid w:val="003E62CA"/>
    <w:rsid w:val="00483267"/>
    <w:rsid w:val="00510109"/>
    <w:rsid w:val="005222A3"/>
    <w:rsid w:val="00685C5A"/>
    <w:rsid w:val="006E4A92"/>
    <w:rsid w:val="00751963"/>
    <w:rsid w:val="00787CE5"/>
    <w:rsid w:val="008B37DD"/>
    <w:rsid w:val="00A326AD"/>
    <w:rsid w:val="00A56A89"/>
    <w:rsid w:val="00D50049"/>
    <w:rsid w:val="00D932EB"/>
    <w:rsid w:val="00EB4194"/>
    <w:rsid w:val="00F3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65B60"/>
  <w15:chartTrackingRefBased/>
  <w15:docId w15:val="{592D18CC-14B2-47D1-9C93-3FC6ECE0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C5A"/>
    <w:rPr>
      <w:color w:val="0563C1" w:themeColor="hyperlink"/>
      <w:u w:val="single"/>
    </w:rPr>
  </w:style>
  <w:style w:type="paragraph" w:styleId="FootnoteText">
    <w:name w:val="footnote text"/>
    <w:basedOn w:val="Normal"/>
    <w:link w:val="FootnoteTextChar"/>
    <w:uiPriority w:val="99"/>
    <w:semiHidden/>
    <w:unhideWhenUsed/>
    <w:rsid w:val="00685C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C5A"/>
    <w:rPr>
      <w:sz w:val="20"/>
      <w:szCs w:val="20"/>
    </w:rPr>
  </w:style>
  <w:style w:type="character" w:styleId="FootnoteReference">
    <w:name w:val="footnote reference"/>
    <w:basedOn w:val="DefaultParagraphFont"/>
    <w:uiPriority w:val="99"/>
    <w:semiHidden/>
    <w:unhideWhenUsed/>
    <w:rsid w:val="00685C5A"/>
    <w:rPr>
      <w:vertAlign w:val="superscript"/>
    </w:rPr>
  </w:style>
  <w:style w:type="paragraph" w:styleId="Header">
    <w:name w:val="header"/>
    <w:basedOn w:val="Normal"/>
    <w:link w:val="HeaderChar"/>
    <w:uiPriority w:val="99"/>
    <w:unhideWhenUsed/>
    <w:rsid w:val="00787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CE5"/>
  </w:style>
  <w:style w:type="paragraph" w:styleId="Footer">
    <w:name w:val="footer"/>
    <w:basedOn w:val="Normal"/>
    <w:link w:val="FooterChar"/>
    <w:uiPriority w:val="99"/>
    <w:unhideWhenUsed/>
    <w:rsid w:val="0078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ydekc.org/resource-center/school-community-partnership-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139D89F7F4114BAA26FAF85E567992" ma:contentTypeVersion="13" ma:contentTypeDescription="Create a new document." ma:contentTypeScope="" ma:versionID="cc49b6f5c83f94788bf39d85389cea21">
  <xsd:schema xmlns:xsd="http://www.w3.org/2001/XMLSchema" xmlns:xs="http://www.w3.org/2001/XMLSchema" xmlns:p="http://schemas.microsoft.com/office/2006/metadata/properties" xmlns:ns3="fb14fc68-2012-49b2-b183-551c86f9acb4" xmlns:ns4="4022d130-56cd-4288-9df4-c2850291deb8" targetNamespace="http://schemas.microsoft.com/office/2006/metadata/properties" ma:root="true" ma:fieldsID="2e23b48ab8911a9f1bb1deb5aba362eb" ns3:_="" ns4:_="">
    <xsd:import namespace="fb14fc68-2012-49b2-b183-551c86f9acb4"/>
    <xsd:import namespace="4022d130-56cd-4288-9df4-c2850291de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4fc68-2012-49b2-b183-551c86f9ac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22d130-56cd-4288-9df4-c2850291de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BF4A21-6C72-4A26-9956-E6223BFE1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4fc68-2012-49b2-b183-551c86f9acb4"/>
    <ds:schemaRef ds:uri="4022d130-56cd-4288-9df4-c2850291d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1B1FD7-47A9-4DD7-BE0C-575A3585A2CE}">
  <ds:schemaRefs>
    <ds:schemaRef ds:uri="http://schemas.microsoft.com/sharepoint/v3/contenttype/forms"/>
  </ds:schemaRefs>
</ds:datastoreItem>
</file>

<file path=customXml/itemProps3.xml><?xml version="1.0" encoding="utf-8"?>
<ds:datastoreItem xmlns:ds="http://schemas.openxmlformats.org/officeDocument/2006/customXml" ds:itemID="{FA28B023-56B1-43BA-973A-E09C1C0034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Lefebvre, Courtney</dc:creator>
  <cp:keywords/>
  <dc:description/>
  <cp:lastModifiedBy>Lefebvre, Courtney</cp:lastModifiedBy>
  <cp:revision>3</cp:revision>
  <dcterms:created xsi:type="dcterms:W3CDTF">2020-01-31T15:09:00Z</dcterms:created>
  <dcterms:modified xsi:type="dcterms:W3CDTF">2020-01-31T15:09:00Z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0x01010039139D89F7F4114BAA26FAF85E567992</vt:lpwstr>
  </property>
</Properties>
</file>